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AA" w:rsidRPr="00457215" w:rsidRDefault="00751BAA" w:rsidP="00E31ADD">
      <w:pPr>
        <w:widowControl/>
        <w:shd w:val="clear" w:color="auto" w:fill="FFFFFF"/>
        <w:spacing w:line="308" w:lineRule="atLeast"/>
        <w:ind w:firstLineChars="202" w:firstLine="284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b/>
          <w:bCs/>
          <w:color w:val="222222"/>
          <w:kern w:val="0"/>
          <w:sz w:val="14"/>
          <w:szCs w:val="14"/>
        </w:rPr>
        <w:t>福建省农村土地承包经营权互换合同</w:t>
      </w:r>
      <w:r w:rsidRPr="00457215">
        <w:rPr>
          <w:rFonts w:ascii="Tahoma" w:hAnsi="Tahoma" w:cs="Tahoma"/>
          <w:b/>
          <w:bCs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b/>
          <w:bCs/>
          <w:color w:val="222222"/>
          <w:kern w:val="0"/>
          <w:sz w:val="14"/>
          <w:szCs w:val="14"/>
        </w:rPr>
        <w:t>示范文本</w:t>
      </w:r>
      <w:r w:rsidRPr="00457215">
        <w:rPr>
          <w:rFonts w:ascii="Tahoma" w:hAnsi="Tahoma" w:cs="Tahoma"/>
          <w:b/>
          <w:bCs/>
          <w:color w:val="222222"/>
          <w:kern w:val="0"/>
          <w:sz w:val="14"/>
          <w:szCs w:val="14"/>
        </w:rPr>
        <w:t>)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合同编号：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××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县（市、区）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××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乡（镇）〔年份〕第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号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甲方：　　　　　　　　　　　　　　　　联系电话：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甲方住所：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                     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原土地承包合同编号：　　　　　　　　　原土地承包经营权证书编号：　　　　　　　　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乙方：　　　　　　　　　　　　　　　　联系电话：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乙方住所：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                       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原土地承包合同编号：　　　　　　　　　原土地承包经营权证书编号：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为了保障双方当事人的合法权益，根据国家有关法律、法规和政策规定，甲乙双方本着平等协商、自愿、有偿的原则，经双方协商一致，订立本合同。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一、互换土地面积、位置及用途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、甲方自愿将其拥有土地承包经营权的土地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亩互换给乙方，互换土地的面积、位置及用途详见下表：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1260"/>
        <w:gridCol w:w="900"/>
        <w:gridCol w:w="840"/>
        <w:gridCol w:w="1305"/>
        <w:gridCol w:w="1425"/>
        <w:gridCol w:w="1110"/>
        <w:gridCol w:w="1125"/>
      </w:tblGrid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面积（亩）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四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地上附着物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用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途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备注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</w:tbl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说明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: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表格可调整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,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行数可增加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、乙方自愿将其拥有土地承包经营权的土地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亩互换给甲方，互换土地的面积、位置及用途详见下表：</w:t>
      </w:r>
    </w:p>
    <w:tbl>
      <w:tblPr>
        <w:tblW w:w="8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1080"/>
        <w:gridCol w:w="900"/>
        <w:gridCol w:w="840"/>
        <w:gridCol w:w="1305"/>
        <w:gridCol w:w="1425"/>
        <w:gridCol w:w="1110"/>
        <w:gridCol w:w="1125"/>
      </w:tblGrid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面积（亩）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四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地上附着物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用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途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备注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751BAA" w:rsidRPr="00640CD6" w:rsidTr="004572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1BAA" w:rsidRPr="00457215" w:rsidRDefault="00751BAA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</w:tbl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说明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: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表格可调整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,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行数可增加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二、互换期限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期限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年，自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日起至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日止（互换期限不得超过土地承包期的剩余期限）。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三、流转费及支付方式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互换土地不均等时，经双方同意，需要一方向另一方给付流转费的，应填写以下项目：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（一）流转费标准约定：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（二）流转费支付方式和支付时间：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四、权利和义务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、承包土地互换后，相应的承包经营权也同时互换，双方对互换土地原享有的承包权利和承担的义务也相应互换。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、承包土地互换后，甲、乙双方应报发包方备案，并及时办理有关土地承包合同和土地承包经营权证变更手续。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、承包土地互换后，双方当事人均可以向县级人民政府农业行政主管部门申请登记，一方当事人要求登记的，另一方当事人应予以配合。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4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、甲、乙双方在互换后的地块上具有使用权、生产经营自主权、产品处置权和收益权。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5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、甲、乙双方应依法保护和合理利用土地，不得擅自改变土地规定用途，不得进行掠夺性经营，不得弃耕抛荒，不得给土地造成永久性损害。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6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、因互换土地的面积、等级、价值不对等的，由甲乙双方当事人自行协商约定补偿办法。可以在本合同中约定，也可以签定补充协议。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7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、互换土地因被国家或集体依法征用、占用，土地补偿费的发放的归属由双方当事人在本合同中约定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,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或另行协商约定。未经约定或约定不成的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,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征地补偿款归互换后的地块承包人所有。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五、违约责任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流转期内，如一方违约，违约方应向对方支付违约金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元，造成损失的，依法予以赔偿。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因国家法律、法规和政策调整等不可抗力影响，需要变更或解除合同的，按相关规定执行。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六、纠纷解决方法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流转期内发生纠纷的，双方当事人可以协商解决，也可以请求村民委员会、乡镇人民政府等调解解决。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当事人不愿协商、调解或者协商、调解不成的，可以向本辖区农村土地承包仲裁委员会申请仲裁，也可以直接向人民法院起诉。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七、双方约定的其他事项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、互换合同到期后地上附着物及相关设施的处理约定：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）当前地上附着物及相关设施统计：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                 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</w:t>
      </w:r>
      <w:r w:rsidRPr="00457215">
        <w:rPr>
          <w:rFonts w:ascii="Tahoma" w:hAnsi="Tahoma" w:cs="Tahoma"/>
          <w:color w:val="222222"/>
          <w:kern w:val="0"/>
          <w:sz w:val="14"/>
        </w:rPr>
        <w:t> 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                            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乙方：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              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　　　　　　　　　　　　　　　　　　　　　　　　　　　　　　　　　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）当前地上附着物及相关设施作价和归属约定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                        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乙方：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                                       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　　　　　　　　　　　　　　　　　　　　　　　　　　　　　　　　　　　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、有关国家政策性补贴归属的约定：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　　　　　　　　　　　　　　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、互换土地被征收、占用依法应获得补偿费归属的定：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 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4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            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5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 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                          6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7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            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八、本合同自双方签字盖章之日起生效。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流转当事人可以向乡镇农村土地承包管理部门申请鉴证。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九、本合同如有变更或未尽事宜，由甲乙双方共同协商，作出补充约定。补充约定与本合同具有同等效力。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十、本合同一式四份，甲乙双方各执一份，发包方、乡镇农村土地承包管理部门各备案一份。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甲方：　　　　　　　　　　　　　　乙方：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甲方代表签章：　　　　　　　　　　乙方代表签章：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签订地点：　　　　　　　　　　　　签订日期：　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鉴证单位（签字、盖章）：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鉴证日期：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　月　日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Pr="00457215" w:rsidRDefault="00751BAA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E31ADD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</w:p>
    <w:p w:rsidR="00751BAA" w:rsidRDefault="00751BAA" w:rsidP="000C0CB1">
      <w:pPr>
        <w:widowControl/>
        <w:shd w:val="clear" w:color="auto" w:fill="FFFFFF"/>
        <w:spacing w:line="308" w:lineRule="atLeast"/>
        <w:rPr>
          <w:rFonts w:ascii="Tahoma" w:hAnsi="Tahoma" w:cs="Tahoma"/>
          <w:color w:val="222222"/>
          <w:kern w:val="0"/>
          <w:sz w:val="14"/>
          <w:szCs w:val="14"/>
        </w:rPr>
      </w:pPr>
    </w:p>
    <w:sectPr w:rsidR="00751BAA" w:rsidSect="003E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AA" w:rsidRDefault="00751BAA" w:rsidP="00E31ADD">
      <w:r>
        <w:separator/>
      </w:r>
    </w:p>
  </w:endnote>
  <w:endnote w:type="continuationSeparator" w:id="0">
    <w:p w:rsidR="00751BAA" w:rsidRDefault="00751BAA" w:rsidP="00E3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AA" w:rsidRDefault="00751BAA" w:rsidP="00E31ADD">
      <w:r>
        <w:separator/>
      </w:r>
    </w:p>
  </w:footnote>
  <w:footnote w:type="continuationSeparator" w:id="0">
    <w:p w:rsidR="00751BAA" w:rsidRDefault="00751BAA" w:rsidP="00E3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215"/>
    <w:rsid w:val="00011CDE"/>
    <w:rsid w:val="000C0CB1"/>
    <w:rsid w:val="002D36AD"/>
    <w:rsid w:val="003E12EE"/>
    <w:rsid w:val="00457215"/>
    <w:rsid w:val="004A7879"/>
    <w:rsid w:val="00640CD6"/>
    <w:rsid w:val="00751BAA"/>
    <w:rsid w:val="0076123F"/>
    <w:rsid w:val="00791077"/>
    <w:rsid w:val="007F2382"/>
    <w:rsid w:val="00923076"/>
    <w:rsid w:val="00A364BA"/>
    <w:rsid w:val="00A44B82"/>
    <w:rsid w:val="00CC2FB3"/>
    <w:rsid w:val="00DA7DDD"/>
    <w:rsid w:val="00E31ADD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5721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3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404</Words>
  <Characters>2305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福建省农村土地承包经营权转包（出租）合同（示范文本）</dc:title>
  <dc:subject/>
  <dc:creator>lenovo</dc:creator>
  <cp:keywords/>
  <dc:description/>
  <cp:lastModifiedBy>lenovo</cp:lastModifiedBy>
  <cp:revision>2</cp:revision>
  <dcterms:created xsi:type="dcterms:W3CDTF">2018-08-13T07:46:00Z</dcterms:created>
  <dcterms:modified xsi:type="dcterms:W3CDTF">2018-08-13T07:46:00Z</dcterms:modified>
</cp:coreProperties>
</file>