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kinsoku/>
        <w:wordWrap/>
        <w:overflowPunct/>
        <w:topLinePunct w:val="0"/>
        <w:autoSpaceDE/>
        <w:autoSpaceDN/>
        <w:bidi w:val="0"/>
        <w:spacing w:afterAutospacing="0" w:line="600" w:lineRule="exact"/>
        <w:textAlignment w:val="auto"/>
        <w:rPr>
          <w:rFonts w:ascii="方正小标宋简体" w:eastAsia="方正小标宋简体"/>
          <w:sz w:val="32"/>
          <w:szCs w:val="32"/>
        </w:rPr>
        <w:sectPr>
          <w:footerReference r:id="rId3" w:type="default"/>
          <w:footerReference r:id="rId4" w:type="even"/>
          <w:pgSz w:w="11906" w:h="16838"/>
          <w:pgMar w:top="2098" w:right="1588" w:bottom="2098" w:left="1588" w:header="851" w:footer="992" w:gutter="0"/>
          <w:cols w:space="720" w:num="1"/>
          <w:docGrid w:type="lines" w:linePitch="312" w:charSpace="0"/>
        </w:sect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0"/>
          <w:szCs w:val="40"/>
          <w:lang w:eastAsia="zh-CN"/>
        </w:rPr>
      </w:pPr>
      <w:r>
        <w:rPr>
          <w:rFonts w:hint="eastAsia" w:ascii="方正小标宋简体" w:hAnsi="方正小标宋简体" w:eastAsia="方正小标宋简体" w:cs="方正小标宋简体"/>
          <w:b w:val="0"/>
          <w:bCs w:val="0"/>
          <w:sz w:val="40"/>
          <w:szCs w:val="40"/>
          <w:lang w:eastAsia="zh-CN"/>
        </w:rPr>
        <w:t>马尾区</w:t>
      </w:r>
      <w:r>
        <w:rPr>
          <w:rFonts w:hint="eastAsia" w:ascii="方正小标宋简体" w:hAnsi="方正小标宋简体" w:eastAsia="方正小标宋简体" w:cs="方正小标宋简体"/>
          <w:b w:val="0"/>
          <w:bCs w:val="0"/>
          <w:sz w:val="40"/>
          <w:szCs w:val="40"/>
        </w:rPr>
        <w:t>福利彩票公益金</w:t>
      </w:r>
      <w:r>
        <w:rPr>
          <w:rFonts w:hint="eastAsia" w:ascii="方正小标宋简体" w:hAnsi="方正小标宋简体" w:eastAsia="方正小标宋简体" w:cs="方正小标宋简体"/>
          <w:b w:val="0"/>
          <w:bCs w:val="0"/>
          <w:sz w:val="40"/>
          <w:szCs w:val="40"/>
          <w:lang w:eastAsia="zh-CN"/>
        </w:rPr>
        <w:t>支持社会福利</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lang w:eastAsia="zh-CN"/>
        </w:rPr>
        <w:t>事业专项资金</w:t>
      </w:r>
      <w:r>
        <w:rPr>
          <w:rFonts w:hint="eastAsia" w:ascii="方正小标宋简体" w:hAnsi="方正小标宋简体" w:eastAsia="方正小标宋简体" w:cs="方正小标宋简体"/>
          <w:b w:val="0"/>
          <w:bCs w:val="0"/>
          <w:sz w:val="40"/>
          <w:szCs w:val="40"/>
        </w:rPr>
        <w:t>使用管理办法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3" w:firstLineChars="200"/>
        <w:jc w:val="center"/>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总则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第一条 </w:t>
      </w:r>
      <w:r>
        <w:rPr>
          <w:rFonts w:hint="eastAsia" w:ascii="仿宋_GB2312" w:hAnsi="仿宋_GB2312" w:eastAsia="仿宋_GB2312" w:cs="仿宋_GB2312"/>
          <w:sz w:val="32"/>
          <w:szCs w:val="32"/>
        </w:rPr>
        <w:t xml:space="preserve"> 为规范</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rPr>
        <w:t>级福利彩票公益金使用管理，提高资金使用效益，根据《</w:t>
      </w:r>
      <w:r>
        <w:rPr>
          <w:rFonts w:hint="eastAsia" w:ascii="仿宋_GB2312" w:hAnsi="仿宋_GB2312" w:eastAsia="仿宋_GB2312" w:cs="仿宋_GB2312"/>
          <w:sz w:val="32"/>
          <w:szCs w:val="32"/>
          <w:lang w:eastAsia="zh-CN"/>
        </w:rPr>
        <w:t>福州</w:t>
      </w:r>
      <w:r>
        <w:rPr>
          <w:rFonts w:hint="eastAsia" w:ascii="仿宋_GB2312" w:hAnsi="仿宋_GB2312" w:eastAsia="仿宋_GB2312" w:cs="仿宋_GB2312"/>
          <w:sz w:val="32"/>
          <w:szCs w:val="32"/>
        </w:rPr>
        <w:t xml:space="preserve">市财政局 </w:t>
      </w:r>
      <w:r>
        <w:rPr>
          <w:rFonts w:hint="eastAsia" w:ascii="仿宋_GB2312" w:hAnsi="仿宋_GB2312" w:eastAsia="仿宋_GB2312" w:cs="仿宋_GB2312"/>
          <w:sz w:val="32"/>
          <w:szCs w:val="32"/>
          <w:lang w:eastAsia="zh-CN"/>
        </w:rPr>
        <w:t>福州</w:t>
      </w:r>
      <w:r>
        <w:rPr>
          <w:rFonts w:hint="eastAsia" w:ascii="仿宋_GB2312" w:hAnsi="仿宋_GB2312" w:eastAsia="仿宋_GB2312" w:cs="仿宋_GB2312"/>
          <w:sz w:val="32"/>
          <w:szCs w:val="32"/>
        </w:rPr>
        <w:t>市民政局关于印发  &lt;市级福利彩票公益金</w:t>
      </w:r>
      <w:r>
        <w:rPr>
          <w:rFonts w:hint="eastAsia" w:ascii="仿宋_GB2312" w:hAnsi="仿宋_GB2312" w:eastAsia="仿宋_GB2312" w:cs="仿宋_GB2312"/>
          <w:sz w:val="32"/>
          <w:szCs w:val="32"/>
          <w:lang w:eastAsia="zh-CN"/>
        </w:rPr>
        <w:t>支持社会福利事业专项资金</w:t>
      </w:r>
      <w:r>
        <w:rPr>
          <w:rFonts w:hint="eastAsia" w:ascii="仿宋_GB2312" w:hAnsi="仿宋_GB2312" w:eastAsia="仿宋_GB2312" w:cs="仿宋_GB2312"/>
          <w:sz w:val="32"/>
          <w:szCs w:val="32"/>
        </w:rPr>
        <w:t>使用管理办法&gt;的通知》（</w:t>
      </w:r>
      <w:r>
        <w:rPr>
          <w:rFonts w:hint="eastAsia" w:ascii="仿宋_GB2312" w:hAnsi="仿宋_GB2312" w:eastAsia="仿宋_GB2312" w:cs="仿宋_GB2312"/>
          <w:sz w:val="32"/>
          <w:szCs w:val="32"/>
          <w:lang w:eastAsia="zh-CN"/>
        </w:rPr>
        <w:t>榕</w:t>
      </w:r>
      <w:r>
        <w:rPr>
          <w:rFonts w:hint="eastAsia" w:ascii="仿宋_GB2312" w:hAnsi="仿宋_GB2312" w:eastAsia="仿宋_GB2312" w:cs="仿宋_GB2312"/>
          <w:sz w:val="32"/>
          <w:szCs w:val="32"/>
        </w:rPr>
        <w:t>财社</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2019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号）规定制定本办法。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本办法所称福利彩票公益金（以下简称福彩公益金）是指根据国家和省、市有关政策，从上级</w:t>
      </w:r>
      <w:r>
        <w:rPr>
          <w:rFonts w:hint="eastAsia" w:ascii="仿宋_GB2312" w:hAnsi="仿宋_GB2312" w:eastAsia="仿宋_GB2312" w:cs="仿宋_GB2312"/>
          <w:sz w:val="32"/>
          <w:szCs w:val="32"/>
          <w:lang w:eastAsia="zh-CN"/>
        </w:rPr>
        <w:t>下达我区的</w:t>
      </w:r>
      <w:r>
        <w:rPr>
          <w:rFonts w:hint="eastAsia" w:ascii="仿宋_GB2312" w:hAnsi="仿宋_GB2312" w:eastAsia="仿宋_GB2312" w:cs="仿宋_GB2312"/>
          <w:sz w:val="32"/>
          <w:szCs w:val="32"/>
        </w:rPr>
        <w:t>福利彩票公益金用于民政领域社会福利事业发展的专项资金。</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福彩公益金使用管理坚持统筹规划、突出重点，权责明确、分级负责，依法管理、规范使用，公开透明、监督问效的原则。</w:t>
      </w:r>
    </w:p>
    <w:p>
      <w:pPr>
        <w:keepNext w:val="0"/>
        <w:keepLines w:val="0"/>
        <w:pageBreakBefore w:val="0"/>
        <w:widowControl w:val="0"/>
        <w:kinsoku/>
        <w:wordWrap/>
        <w:overflowPunct/>
        <w:topLinePunct w:val="0"/>
        <w:autoSpaceDE/>
        <w:autoSpaceDN/>
        <w:bidi w:val="0"/>
        <w:adjustRightInd/>
        <w:snapToGrid/>
        <w:spacing w:line="600" w:lineRule="exact"/>
        <w:ind w:firstLine="640"/>
        <w:jc w:val="center"/>
        <w:textAlignment w:val="auto"/>
        <w:rPr>
          <w:rFonts w:hint="eastAsia" w:ascii="仿宋_GB2312" w:hAnsi="仿宋_GB2312" w:eastAsia="仿宋_GB2312" w:cs="仿宋_GB2312"/>
          <w:b/>
          <w:bCs/>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3" w:firstLineChars="20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使用范围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both"/>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 xml:space="preserve"> 福彩公益金使用遵循福利彩票“扶老、助残、救孤、济困”的宗旨，主要用于资助为老年人、残疾人、儿童等特殊群体提供服务的社会福利项目</w:t>
      </w:r>
      <w:r>
        <w:rPr>
          <w:rFonts w:hint="eastAsia" w:ascii="仿宋_GB2312" w:hAnsi="仿宋_GB2312" w:eastAsia="仿宋_GB2312" w:cs="仿宋_GB2312"/>
          <w:sz w:val="32"/>
          <w:szCs w:val="32"/>
          <w:lang w:eastAsia="zh-CN"/>
        </w:rPr>
        <w:t>及符合宗旨的其他社会公益项目，并按照“谁使用谁管理负责”的要求实行管理，使用范围包括：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（一）老年人福利项目。主要用于扶持养老服务业发展、困难老年人救助、老年福利设施等方面支出。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（二）残疾人福利项目。主要用于民政精神康复、辅具康复服务机构建设、设施设备配置等能力提升，以及残疾人救助</w:t>
      </w:r>
      <w:r>
        <w:rPr>
          <w:rFonts w:hint="eastAsia" w:ascii="仿宋_GB2312" w:hAnsi="仿宋_GB2312" w:eastAsia="仿宋_GB2312" w:cs="仿宋_GB2312"/>
          <w:sz w:val="32"/>
          <w:szCs w:val="32"/>
          <w:lang w:eastAsia="zh-CN"/>
        </w:rPr>
        <w:t>实施残疾人社会工作服务</w:t>
      </w:r>
      <w:r>
        <w:rPr>
          <w:rFonts w:hint="eastAsia" w:ascii="仿宋_GB2312" w:hAnsi="仿宋_GB2312" w:eastAsia="仿宋_GB2312" w:cs="仿宋_GB2312"/>
          <w:sz w:val="32"/>
          <w:szCs w:val="32"/>
        </w:rPr>
        <w:t>等方面支出。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（三）孤残儿童福利项目。主要用于儿童福利机构建设、设施设备配置等能力提升，以及孤残儿童救治援助等方面支出。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（四）济困帮扶项目。主要用于流浪乞讨人员救助机构建设提升、公益性殡葬，以及临时救助、特殊困难群众救助等方面支出。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（五）社会公益项目。主要用于城乡为民服务社区建设、地名公共服务、社区志愿服务等项目，以及符合福利彩票</w:t>
      </w:r>
      <w:r>
        <w:rPr>
          <w:rFonts w:hint="eastAsia" w:ascii="仿宋_GB2312" w:hAnsi="仿宋_GB2312" w:eastAsia="仿宋_GB2312" w:cs="仿宋_GB2312"/>
          <w:sz w:val="32"/>
          <w:szCs w:val="32"/>
          <w:lang w:eastAsia="zh-CN"/>
        </w:rPr>
        <w:t>金</w:t>
      </w:r>
      <w:r>
        <w:rPr>
          <w:rFonts w:hint="eastAsia" w:ascii="仿宋_GB2312" w:hAnsi="仿宋_GB2312" w:eastAsia="仿宋_GB2312" w:cs="仿宋_GB2312"/>
          <w:sz w:val="32"/>
          <w:szCs w:val="32"/>
        </w:rPr>
        <w:t>宗旨的其他社会公益项目支出。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福彩公益金不得用于以下支出：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（一）各级民政行政事业单位、社会福利服务机构的基本支出。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（二）因公出国（境）费、公务接待费、公务用车购置及运行费。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（三）对外投资和其他经营性活动。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（四）其他不符合福利彩票</w:t>
      </w:r>
      <w:r>
        <w:rPr>
          <w:rFonts w:hint="eastAsia" w:ascii="仿宋_GB2312" w:hAnsi="仿宋_GB2312" w:eastAsia="仿宋_GB2312" w:cs="仿宋_GB2312"/>
          <w:sz w:val="32"/>
          <w:szCs w:val="32"/>
          <w:lang w:eastAsia="zh-CN"/>
        </w:rPr>
        <w:t>金</w:t>
      </w:r>
      <w:r>
        <w:rPr>
          <w:rFonts w:hint="eastAsia" w:ascii="仿宋_GB2312" w:hAnsi="仿宋_GB2312" w:eastAsia="仿宋_GB2312" w:cs="仿宋_GB2312"/>
          <w:sz w:val="32"/>
          <w:szCs w:val="32"/>
        </w:rPr>
        <w:t>宗旨的支出。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分配和使用管理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 xml:space="preserve">第六条 </w:t>
      </w:r>
      <w:r>
        <w:rPr>
          <w:rFonts w:hint="eastAsia" w:ascii="仿宋_GB2312" w:hAnsi="仿宋_GB2312" w:eastAsia="仿宋_GB2312" w:cs="仿宋_GB2312"/>
          <w:sz w:val="32"/>
          <w:szCs w:val="32"/>
        </w:rPr>
        <w:t>福彩公益金有明确具体项目和分配金额的，由区民政局</w:t>
      </w:r>
      <w:r>
        <w:rPr>
          <w:rFonts w:hint="eastAsia" w:ascii="仿宋_GB2312" w:hAnsi="仿宋_GB2312" w:eastAsia="仿宋_GB2312" w:cs="仿宋_GB2312"/>
          <w:sz w:val="32"/>
          <w:szCs w:val="32"/>
          <w:lang w:eastAsia="zh-CN"/>
        </w:rPr>
        <w:t>联合</w:t>
      </w:r>
      <w:r>
        <w:rPr>
          <w:rFonts w:hint="eastAsia" w:ascii="仿宋_GB2312" w:hAnsi="仿宋_GB2312" w:eastAsia="仿宋_GB2312" w:cs="仿宋_GB2312"/>
          <w:sz w:val="32"/>
          <w:szCs w:val="32"/>
        </w:rPr>
        <w:t>区财政局，根据中央、省、市文件要求，</w:t>
      </w:r>
      <w:r>
        <w:rPr>
          <w:rFonts w:hint="eastAsia" w:ascii="仿宋_GB2312" w:hAnsi="仿宋_GB2312" w:eastAsia="仿宋_GB2312" w:cs="仿宋_GB2312"/>
          <w:sz w:val="32"/>
          <w:szCs w:val="32"/>
          <w:lang w:eastAsia="zh-CN"/>
        </w:rPr>
        <w:t>将经费直接</w:t>
      </w:r>
      <w:r>
        <w:rPr>
          <w:rFonts w:hint="eastAsia" w:ascii="仿宋_GB2312" w:hAnsi="仿宋_GB2312" w:eastAsia="仿宋_GB2312" w:cs="仿宋_GB2312"/>
          <w:sz w:val="32"/>
          <w:szCs w:val="32"/>
        </w:rPr>
        <w:t>下达到各有关单位执行；没有明确具体项目和分配金额的，由区民政局提出资金使用意见后按相关程序执行</w:t>
      </w:r>
      <w:r>
        <w:rPr>
          <w:rFonts w:hint="eastAsia" w:ascii="仿宋_GB2312" w:hAnsi="仿宋_GB2312" w:eastAsia="仿宋_GB2312" w:cs="仿宋_GB2312"/>
          <w:color w:val="000000" w:themeColor="text1"/>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 xml:space="preserve">第七条 </w:t>
      </w:r>
      <w:r>
        <w:rPr>
          <w:rFonts w:hint="eastAsia" w:ascii="仿宋_GB2312" w:hAnsi="仿宋_GB2312" w:eastAsia="仿宋_GB2312" w:cs="仿宋_GB2312"/>
          <w:sz w:val="32"/>
          <w:szCs w:val="32"/>
        </w:rPr>
        <w:t>福彩公益金使用过程按照《福州市财政局 福州市民政局关于印发&lt;市级福利彩票公益金支持社会福利事业专项资金使用管理办法&gt;的通知》（榕财社〔2019〕98号）执行，不得擅自</w:t>
      </w:r>
      <w:r>
        <w:rPr>
          <w:rFonts w:hint="eastAsia" w:ascii="仿宋_GB2312" w:hAnsi="仿宋_GB2312" w:eastAsia="仿宋_GB2312" w:cs="仿宋_GB2312"/>
          <w:sz w:val="32"/>
          <w:szCs w:val="32"/>
          <w:lang w:eastAsia="zh-CN"/>
        </w:rPr>
        <w:t>改变</w:t>
      </w:r>
      <w:r>
        <w:rPr>
          <w:rFonts w:hint="eastAsia" w:ascii="仿宋_GB2312" w:hAnsi="仿宋_GB2312" w:eastAsia="仿宋_GB2312" w:cs="仿宋_GB2312"/>
          <w:sz w:val="32"/>
          <w:szCs w:val="32"/>
        </w:rPr>
        <w:t>用途，</w:t>
      </w:r>
      <w:r>
        <w:rPr>
          <w:rFonts w:hint="eastAsia" w:ascii="仿宋_GB2312" w:hAnsi="仿宋_GB2312" w:eastAsia="仿宋_GB2312" w:cs="仿宋_GB2312"/>
          <w:color w:val="000000" w:themeColor="text1"/>
          <w:sz w:val="32"/>
          <w:szCs w:val="32"/>
        </w:rPr>
        <w:t>不得截留、挤占、挪用资金。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第八条 </w:t>
      </w:r>
      <w:r>
        <w:rPr>
          <w:rFonts w:hint="eastAsia" w:ascii="仿宋_GB2312" w:hAnsi="仿宋_GB2312" w:eastAsia="仿宋_GB2312" w:cs="仿宋_GB2312"/>
          <w:sz w:val="32"/>
          <w:szCs w:val="32"/>
        </w:rPr>
        <w:t>福彩公益金建设或资助建设的福利设施因故变卖转让所得收入应按建设或资助的金额归还福彩公益金。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福彩公益金的资金支付</w:t>
      </w:r>
      <w:r>
        <w:rPr>
          <w:rFonts w:hint="eastAsia" w:ascii="仿宋_GB2312" w:hAnsi="仿宋_GB2312" w:eastAsia="仿宋_GB2312" w:cs="仿宋_GB2312"/>
          <w:sz w:val="32"/>
          <w:szCs w:val="32"/>
          <w:lang w:eastAsia="zh-CN"/>
        </w:rPr>
        <w:t>需</w:t>
      </w:r>
      <w:r>
        <w:rPr>
          <w:rFonts w:hint="eastAsia" w:ascii="仿宋_GB2312" w:hAnsi="仿宋_GB2312" w:eastAsia="仿宋_GB2312" w:cs="仿宋_GB2312"/>
          <w:sz w:val="32"/>
          <w:szCs w:val="32"/>
        </w:rPr>
        <w:t>按照国库集中支付制度有关规定执行。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第十条 </w:t>
      </w:r>
      <w:r>
        <w:rPr>
          <w:rFonts w:hint="eastAsia" w:ascii="仿宋_GB2312" w:hAnsi="仿宋_GB2312" w:eastAsia="仿宋_GB2312" w:cs="仿宋_GB2312"/>
          <w:sz w:val="32"/>
          <w:szCs w:val="32"/>
        </w:rPr>
        <w:t>经批准下达的福彩公益金凡涉及基建、政府采购和政府购买服务的按照相关规定程序办理。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信息公开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both"/>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民政部门应当根据</w:t>
      </w:r>
      <w:r>
        <w:rPr>
          <w:rFonts w:hint="eastAsia" w:ascii="仿宋_GB2312" w:hAnsi="仿宋_GB2312" w:eastAsia="仿宋_GB2312" w:cs="仿宋_GB2312"/>
          <w:sz w:val="32"/>
          <w:szCs w:val="32"/>
          <w:lang w:eastAsia="zh-CN"/>
        </w:rPr>
        <w:t>相</w:t>
      </w:r>
      <w:r>
        <w:rPr>
          <w:rFonts w:hint="eastAsia" w:ascii="仿宋_GB2312" w:hAnsi="仿宋_GB2312" w:eastAsia="仿宋_GB2312" w:cs="仿宋_GB2312"/>
          <w:sz w:val="32"/>
          <w:szCs w:val="32"/>
        </w:rPr>
        <w:t>关规定，公开福彩公益金使用规模、</w:t>
      </w:r>
      <w:r>
        <w:rPr>
          <w:rFonts w:hint="eastAsia" w:ascii="仿宋_GB2312" w:hAnsi="仿宋_GB2312" w:eastAsia="仿宋_GB2312" w:cs="仿宋_GB2312"/>
          <w:sz w:val="32"/>
          <w:szCs w:val="32"/>
          <w:lang w:eastAsia="zh-CN"/>
        </w:rPr>
        <w:t>补</w:t>
      </w:r>
      <w:r>
        <w:rPr>
          <w:rFonts w:hint="eastAsia" w:ascii="仿宋_GB2312" w:hAnsi="仿宋_GB2312" w:eastAsia="仿宋_GB2312" w:cs="仿宋_GB2312"/>
          <w:sz w:val="32"/>
          <w:szCs w:val="32"/>
        </w:rPr>
        <w:t>助项目、执行情况和实际效果等</w:t>
      </w:r>
      <w:r>
        <w:rPr>
          <w:rFonts w:hint="eastAsia" w:ascii="仿宋_GB2312" w:hAnsi="仿宋_GB2312" w:eastAsia="仿宋_GB2312" w:cs="仿宋_GB2312"/>
          <w:sz w:val="32"/>
          <w:szCs w:val="32"/>
          <w:lang w:eastAsia="zh-CN"/>
        </w:rPr>
        <w:t>方面</w:t>
      </w:r>
      <w:r>
        <w:rPr>
          <w:rFonts w:hint="eastAsia" w:ascii="仿宋_GB2312" w:hAnsi="仿宋_GB2312" w:eastAsia="仿宋_GB2312" w:cs="仿宋_GB2312"/>
          <w:sz w:val="32"/>
          <w:szCs w:val="32"/>
        </w:rPr>
        <w:t>信息。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每年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0日前，各乡镇（街道）应当将上年度使用福彩公益金的</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情况上报区民政局、区财政局。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由福彩公益金资助的基本建设设施、设备、社会福利服务项目及其他社会公益活动等，应当依据有关规定以显著方式标明“彩票公益金资助一中国福利彩票”标识。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绩效管理与监督检查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both"/>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民政部门按照职责对福彩公益金的收支和使用管理情况进行监督，确保专款专用。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福彩公益金使用部门和单位应自觉接受纪检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审计等部门和社会的监督。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区民政局可结合实际</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选取一定数量的福彩公益金项目，委托第三方审计（会计）机构开展专项审计。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各级</w:t>
      </w:r>
      <w:r>
        <w:rPr>
          <w:rFonts w:hint="eastAsia" w:ascii="仿宋_GB2312" w:hAnsi="仿宋_GB2312" w:eastAsia="仿宋_GB2312" w:cs="仿宋_GB2312"/>
          <w:sz w:val="32"/>
          <w:szCs w:val="32"/>
        </w:rPr>
        <w:t>在福彩公益金使用管理活动中</w:t>
      </w:r>
      <w:r>
        <w:rPr>
          <w:rFonts w:hint="eastAsia" w:ascii="仿宋_GB2312" w:hAnsi="仿宋_GB2312" w:eastAsia="仿宋_GB2312" w:cs="仿宋_GB2312"/>
          <w:sz w:val="32"/>
          <w:szCs w:val="32"/>
          <w:lang w:eastAsia="zh-CN"/>
        </w:rPr>
        <w:t>要严格按照规定使用资金，出现违法违规违纪</w:t>
      </w:r>
      <w:r>
        <w:rPr>
          <w:rFonts w:hint="eastAsia" w:ascii="仿宋_GB2312" w:hAnsi="仿宋_GB2312" w:eastAsia="仿宋_GB2312" w:cs="仿宋_GB2312"/>
          <w:sz w:val="32"/>
          <w:szCs w:val="32"/>
        </w:rPr>
        <w:t>的行为按照《中华人民共和国公务员法》《中华人民共和国监察法》《彩票管理条例》等国家有关规定追究相应责任；涉嫌犯罪的，移送司法机关处理。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both"/>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本办法自印发之日起施行。</w:t>
      </w:r>
    </w:p>
    <w:p>
      <w:pPr>
        <w:spacing w:line="360" w:lineRule="auto"/>
        <w:ind w:firstLine="640" w:firstLineChars="200"/>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9EE296"/>
    <w:multiLevelType w:val="singleLevel"/>
    <w:tmpl w:val="AB9EE296"/>
    <w:lvl w:ilvl="0" w:tentative="0">
      <w:start w:val="3"/>
      <w:numFmt w:val="chineseCounting"/>
      <w:suff w:val="space"/>
      <w:lvlText w:val="第%1章"/>
      <w:lvlJc w:val="left"/>
      <w:rPr>
        <w:rFonts w:hint="eastAsia"/>
      </w:rPr>
    </w:lvl>
  </w:abstractNum>
  <w:abstractNum w:abstractNumId="1">
    <w:nsid w:val="D5CC9EBF"/>
    <w:multiLevelType w:val="singleLevel"/>
    <w:tmpl w:val="D5CC9EBF"/>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946640D"/>
    <w:rsid w:val="000A1D4C"/>
    <w:rsid w:val="000C3650"/>
    <w:rsid w:val="000C74D2"/>
    <w:rsid w:val="001176F8"/>
    <w:rsid w:val="001436B6"/>
    <w:rsid w:val="0028722B"/>
    <w:rsid w:val="002B378C"/>
    <w:rsid w:val="002D2060"/>
    <w:rsid w:val="00353309"/>
    <w:rsid w:val="003A27EF"/>
    <w:rsid w:val="003C4573"/>
    <w:rsid w:val="0046601D"/>
    <w:rsid w:val="0049624A"/>
    <w:rsid w:val="00501661"/>
    <w:rsid w:val="005231A6"/>
    <w:rsid w:val="006035F6"/>
    <w:rsid w:val="00622866"/>
    <w:rsid w:val="00694A15"/>
    <w:rsid w:val="006B741D"/>
    <w:rsid w:val="006C5064"/>
    <w:rsid w:val="007A6242"/>
    <w:rsid w:val="00867308"/>
    <w:rsid w:val="009069CB"/>
    <w:rsid w:val="00950B06"/>
    <w:rsid w:val="009C62B0"/>
    <w:rsid w:val="00A66221"/>
    <w:rsid w:val="00A76B9D"/>
    <w:rsid w:val="00AD409C"/>
    <w:rsid w:val="00C552FD"/>
    <w:rsid w:val="00C6546E"/>
    <w:rsid w:val="00D126F7"/>
    <w:rsid w:val="00D35BF3"/>
    <w:rsid w:val="00D36BAD"/>
    <w:rsid w:val="00DA0F2B"/>
    <w:rsid w:val="00E5158E"/>
    <w:rsid w:val="00ED61D3"/>
    <w:rsid w:val="00EF14DE"/>
    <w:rsid w:val="00F21C14"/>
    <w:rsid w:val="05D45758"/>
    <w:rsid w:val="09DF5BBF"/>
    <w:rsid w:val="152B5E71"/>
    <w:rsid w:val="24246C95"/>
    <w:rsid w:val="2EE33652"/>
    <w:rsid w:val="32105A3F"/>
    <w:rsid w:val="37196B47"/>
    <w:rsid w:val="3E0C27CB"/>
    <w:rsid w:val="410A6E1B"/>
    <w:rsid w:val="43FA589E"/>
    <w:rsid w:val="4D7C63C1"/>
    <w:rsid w:val="4FCA0D53"/>
    <w:rsid w:val="511F5911"/>
    <w:rsid w:val="579D7187"/>
    <w:rsid w:val="5EEF41B5"/>
    <w:rsid w:val="6946640D"/>
    <w:rsid w:val="6C360B4E"/>
    <w:rsid w:val="6D9B119E"/>
    <w:rsid w:val="6E4A3D60"/>
    <w:rsid w:val="79E60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qFormat/>
    <w:uiPriority w:val="0"/>
    <w:rPr>
      <w:kern w:val="2"/>
      <w:sz w:val="18"/>
      <w:szCs w:val="18"/>
    </w:rPr>
  </w:style>
  <w:style w:type="character" w:customStyle="1" w:styleId="8">
    <w:name w:val="页脚 Char"/>
    <w:basedOn w:val="5"/>
    <w:link w:val="2"/>
    <w:qFormat/>
    <w:uiPriority w:val="0"/>
    <w:rPr>
      <w:kern w:val="2"/>
      <w:sz w:val="18"/>
      <w:szCs w:val="18"/>
    </w:rPr>
  </w:style>
  <w:style w:type="paragraph" w:customStyle="1" w:styleId="9">
    <w:name w:val="0"/>
    <w:basedOn w:val="1"/>
    <w:qFormat/>
    <w:uiPriority w:val="0"/>
    <w:pPr>
      <w:widowControl/>
      <w:snapToGrid w:val="0"/>
      <w:spacing w:line="640" w:lineRule="atLeast"/>
    </w:pPr>
    <w:rPr>
      <w:color w:val="000000"/>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783471-C0A1-4599-894A-79CD1B87AA96}">
  <ds:schemaRefs/>
</ds:datastoreItem>
</file>

<file path=docProps/app.xml><?xml version="1.0" encoding="utf-8"?>
<Properties xmlns="http://schemas.openxmlformats.org/officeDocument/2006/extended-properties" xmlns:vt="http://schemas.openxmlformats.org/officeDocument/2006/docPropsVTypes">
  <Template>Normal</Template>
  <Pages>1</Pages>
  <Words>327</Words>
  <Characters>1870</Characters>
  <Lines>15</Lines>
  <Paragraphs>4</Paragraphs>
  <TotalTime>6</TotalTime>
  <ScaleCrop>false</ScaleCrop>
  <LinksUpToDate>false</LinksUpToDate>
  <CharactersWithSpaces>2193</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2020-03-20T08:03:00Z</dcterms:created>
  <dc:creator>hp</dc:creator>
  <cp:lastModifiedBy>admin</cp:lastModifiedBy>
  <cp:lastPrinted>2020-03-24T07:23:00Z</cp:lastPrinted>
  <dcterms:modified xsi:type="dcterms:W3CDTF">2020-03-25T09:13:32Z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