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黑体" w:hAnsi="黑体" w:eastAsia="黑体" w:cs="仿宋"/>
          <w:color w:val="000000"/>
          <w:sz w:val="32"/>
          <w:szCs w:val="32"/>
        </w:rPr>
      </w:pPr>
      <w:r>
        <w:rPr>
          <w:rFonts w:hint="eastAsia" w:ascii="黑体" w:hAnsi="黑体" w:eastAsia="黑体" w:cs="仿宋"/>
          <w:color w:val="000000"/>
          <w:sz w:val="32"/>
          <w:szCs w:val="32"/>
        </w:rPr>
        <w:t>附件3</w:t>
      </w:r>
    </w:p>
    <w:p>
      <w:pPr>
        <w:autoSpaceDE w:val="0"/>
        <w:spacing w:line="300" w:lineRule="auto"/>
        <w:ind w:firstLine="180" w:firstLineChars="50"/>
        <w:jc w:val="center"/>
        <w:rPr>
          <w:rFonts w:hint="eastAsia" w:ascii="方正小标宋简体" w:hAnsi="宋体" w:eastAsia="方正小标宋简体" w:cs="黑体"/>
          <w:sz w:val="36"/>
          <w:szCs w:val="36"/>
          <w:lang w:bidi="ar"/>
        </w:rPr>
      </w:pPr>
    </w:p>
    <w:p>
      <w:pPr>
        <w:autoSpaceDE w:val="0"/>
        <w:spacing w:line="300" w:lineRule="auto"/>
        <w:ind w:firstLine="180" w:firstLineChars="50"/>
        <w:jc w:val="center"/>
        <w:rPr>
          <w:rFonts w:hint="eastAsia" w:ascii="方正小标宋简体" w:hAnsi="宋体" w:eastAsia="方正小标宋简体"/>
          <w:sz w:val="24"/>
        </w:rPr>
      </w:pPr>
      <w:r>
        <w:rPr>
          <w:rFonts w:hint="eastAsia" w:ascii="方正小标宋简体" w:hAnsi="宋体" w:eastAsia="方正小标宋简体" w:cs="黑体"/>
          <w:sz w:val="36"/>
          <w:szCs w:val="36"/>
          <w:lang w:bidi="ar"/>
        </w:rPr>
        <w:t>福建省福州琅岐中学2024年普通高中体育足球特长生、美术特色班招生方案</w:t>
      </w:r>
    </w:p>
    <w:p>
      <w:pPr>
        <w:autoSpaceDE w:val="0"/>
        <w:spacing w:line="480" w:lineRule="exact"/>
        <w:ind w:firstLine="600" w:firstLineChars="200"/>
        <w:rPr>
          <w:rFonts w:hint="eastAsia" w:ascii="仿宋_GB2312" w:hAnsi="Times New Roman" w:eastAsia="仿宋_GB2312" w:cs="仿宋_GB2312"/>
          <w:sz w:val="30"/>
          <w:szCs w:val="30"/>
          <w:lang w:bidi="ar"/>
        </w:rPr>
      </w:pPr>
    </w:p>
    <w:p>
      <w:pPr>
        <w:autoSpaceDE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根据市、区教育局的相关文件精神和统一安排，现将我校足球特长生、美术特色班招生实施方案</w:t>
      </w:r>
      <w:r>
        <w:rPr>
          <w:rFonts w:hint="eastAsia" w:ascii="仿宋" w:hAnsi="仿宋" w:eastAsia="仿宋" w:cs="仿宋_GB2312"/>
          <w:sz w:val="30"/>
          <w:szCs w:val="30"/>
          <w:lang w:bidi="ar"/>
        </w:rPr>
        <w:t>通知</w:t>
      </w:r>
      <w:r>
        <w:rPr>
          <w:rFonts w:ascii="仿宋" w:hAnsi="仿宋" w:eastAsia="仿宋" w:cs="仿宋_GB2312"/>
          <w:sz w:val="30"/>
          <w:szCs w:val="30"/>
          <w:lang w:bidi="ar"/>
        </w:rPr>
        <w:t>如下：</w:t>
      </w:r>
    </w:p>
    <w:p>
      <w:pPr>
        <w:autoSpaceDE w:val="0"/>
        <w:spacing w:line="480" w:lineRule="exact"/>
        <w:ind w:firstLine="600" w:firstLineChars="200"/>
        <w:rPr>
          <w:rFonts w:ascii="黑体" w:hAnsi="宋体" w:eastAsia="黑体" w:cs="黑体"/>
          <w:bCs/>
          <w:sz w:val="30"/>
          <w:szCs w:val="30"/>
        </w:rPr>
      </w:pPr>
      <w:r>
        <w:rPr>
          <w:rFonts w:ascii="黑体" w:hAnsi="宋体" w:eastAsia="黑体" w:cs="黑体"/>
          <w:bCs/>
          <w:sz w:val="30"/>
          <w:szCs w:val="30"/>
          <w:lang w:bidi="ar"/>
        </w:rPr>
        <w:t>一、成立福州琅岐中学招生工作领导小组</w:t>
      </w:r>
    </w:p>
    <w:p>
      <w:pPr>
        <w:autoSpaceDE w:val="0"/>
        <w:spacing w:line="480" w:lineRule="exact"/>
        <w:ind w:firstLine="600" w:firstLineChars="200"/>
        <w:jc w:val="left"/>
        <w:rPr>
          <w:rFonts w:ascii="仿宋" w:hAnsi="仿宋" w:eastAsia="仿宋" w:cs="仿宋_GB2312"/>
          <w:sz w:val="30"/>
          <w:szCs w:val="30"/>
        </w:rPr>
      </w:pPr>
      <w:r>
        <w:rPr>
          <w:rFonts w:ascii="仿宋" w:hAnsi="仿宋" w:eastAsia="仿宋" w:cs="仿宋_GB2312"/>
          <w:sz w:val="30"/>
          <w:szCs w:val="30"/>
          <w:lang w:bidi="ar"/>
        </w:rPr>
        <w:t>组</w:t>
      </w:r>
      <w:r>
        <w:rPr>
          <w:rFonts w:hint="eastAsia" w:ascii="仿宋" w:hAnsi="仿宋" w:eastAsia="仿宋" w:cs="仿宋_GB2312"/>
          <w:sz w:val="30"/>
          <w:szCs w:val="30"/>
          <w:lang w:bidi="ar"/>
        </w:rPr>
        <w:t xml:space="preserve">  </w:t>
      </w:r>
      <w:r>
        <w:rPr>
          <w:rFonts w:ascii="仿宋" w:hAnsi="仿宋" w:eastAsia="仿宋" w:cs="仿宋_GB2312"/>
          <w:sz w:val="30"/>
          <w:szCs w:val="30"/>
          <w:lang w:bidi="ar"/>
        </w:rPr>
        <w:t>长：梁礼华</w:t>
      </w:r>
    </w:p>
    <w:p>
      <w:pPr>
        <w:autoSpaceDE w:val="0"/>
        <w:spacing w:line="480" w:lineRule="exact"/>
        <w:ind w:firstLine="600" w:firstLineChars="200"/>
        <w:jc w:val="left"/>
        <w:rPr>
          <w:rFonts w:ascii="仿宋" w:hAnsi="仿宋" w:eastAsia="仿宋" w:cs="仿宋_GB2312"/>
          <w:sz w:val="30"/>
          <w:szCs w:val="30"/>
        </w:rPr>
      </w:pPr>
      <w:r>
        <w:rPr>
          <w:rFonts w:ascii="仿宋" w:hAnsi="仿宋" w:eastAsia="仿宋" w:cs="仿宋_GB2312"/>
          <w:sz w:val="30"/>
          <w:szCs w:val="30"/>
          <w:lang w:bidi="ar"/>
        </w:rPr>
        <w:t>副组长：江敬栋 张新颖 张玉庆</w:t>
      </w:r>
    </w:p>
    <w:p>
      <w:pPr>
        <w:autoSpaceDE w:val="0"/>
        <w:spacing w:line="480" w:lineRule="exact"/>
        <w:ind w:firstLine="600" w:firstLineChars="200"/>
        <w:jc w:val="left"/>
        <w:rPr>
          <w:rFonts w:ascii="仿宋" w:hAnsi="仿宋" w:eastAsia="仿宋" w:cs="仿宋_GB2312"/>
          <w:sz w:val="30"/>
          <w:szCs w:val="30"/>
        </w:rPr>
      </w:pPr>
      <w:r>
        <w:rPr>
          <w:rFonts w:ascii="仿宋" w:hAnsi="仿宋" w:eastAsia="仿宋" w:cs="仿宋_GB2312"/>
          <w:sz w:val="30"/>
          <w:szCs w:val="30"/>
          <w:lang w:bidi="ar"/>
        </w:rPr>
        <w:t>成</w:t>
      </w:r>
      <w:r>
        <w:rPr>
          <w:rFonts w:hint="eastAsia" w:ascii="仿宋" w:hAnsi="仿宋" w:eastAsia="仿宋" w:cs="仿宋_GB2312"/>
          <w:sz w:val="30"/>
          <w:szCs w:val="30"/>
          <w:lang w:bidi="ar"/>
        </w:rPr>
        <w:t xml:space="preserve">  </w:t>
      </w:r>
      <w:r>
        <w:rPr>
          <w:rFonts w:ascii="仿宋" w:hAnsi="仿宋" w:eastAsia="仿宋" w:cs="仿宋_GB2312"/>
          <w:sz w:val="30"/>
          <w:szCs w:val="30"/>
          <w:lang w:bidi="ar"/>
        </w:rPr>
        <w:t>员：董鸿生 董萍 张锋 凌艺文 杨举 陈珠辉 刘文旺</w:t>
      </w:r>
    </w:p>
    <w:p>
      <w:pPr>
        <w:autoSpaceDE w:val="0"/>
        <w:adjustRightInd w:val="0"/>
        <w:snapToGrid w:val="0"/>
        <w:spacing w:line="480" w:lineRule="exact"/>
        <w:ind w:firstLine="600" w:firstLineChars="200"/>
        <w:rPr>
          <w:rFonts w:ascii="黑体" w:hAnsi="宋体" w:eastAsia="黑体" w:cs="黑体"/>
          <w:bCs/>
          <w:sz w:val="30"/>
          <w:szCs w:val="30"/>
        </w:rPr>
      </w:pPr>
      <w:r>
        <w:rPr>
          <w:rFonts w:ascii="黑体" w:hAnsi="宋体" w:eastAsia="黑体" w:cs="黑体"/>
          <w:bCs/>
          <w:sz w:val="30"/>
          <w:szCs w:val="30"/>
          <w:lang w:bidi="ar"/>
        </w:rPr>
        <w:t>二、报名</w:t>
      </w:r>
    </w:p>
    <w:p>
      <w:pPr>
        <w:autoSpaceDE w:val="0"/>
        <w:adjustRightInd w:val="0"/>
        <w:snapToGrid w:val="0"/>
        <w:spacing w:line="480" w:lineRule="exact"/>
        <w:ind w:firstLine="600" w:firstLineChars="200"/>
        <w:rPr>
          <w:rFonts w:hint="eastAsia" w:ascii="仿宋" w:hAnsi="仿宋" w:eastAsia="仿宋"/>
          <w:sz w:val="30"/>
          <w:szCs w:val="30"/>
        </w:rPr>
      </w:pPr>
      <w:r>
        <w:rPr>
          <w:rFonts w:ascii="仿宋" w:hAnsi="仿宋" w:eastAsia="仿宋" w:cs="仿宋_GB2312"/>
          <w:sz w:val="30"/>
          <w:szCs w:val="30"/>
          <w:lang w:bidi="ar"/>
        </w:rPr>
        <w:t>（一）报名资格条件</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1</w:t>
      </w:r>
      <w:r>
        <w:rPr>
          <w:rFonts w:hint="eastAsia" w:ascii="仿宋" w:hAnsi="仿宋" w:eastAsia="仿宋" w:cs="仿宋_GB2312"/>
          <w:sz w:val="30"/>
          <w:szCs w:val="30"/>
          <w:lang w:bidi="ar"/>
        </w:rPr>
        <w:t>.</w:t>
      </w:r>
      <w:r>
        <w:rPr>
          <w:rFonts w:ascii="仿宋" w:hAnsi="仿宋" w:eastAsia="仿宋" w:cs="仿宋_GB2312"/>
          <w:sz w:val="30"/>
          <w:szCs w:val="30"/>
          <w:lang w:bidi="ar"/>
        </w:rPr>
        <w:t>福州市六城区2024年6月参加中考的应届生和往届生。</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2</w:t>
      </w:r>
      <w:r>
        <w:rPr>
          <w:rFonts w:hint="eastAsia" w:ascii="仿宋" w:hAnsi="仿宋" w:eastAsia="仿宋" w:cs="仿宋_GB2312"/>
          <w:sz w:val="30"/>
          <w:szCs w:val="30"/>
          <w:lang w:bidi="ar"/>
        </w:rPr>
        <w:t>.</w:t>
      </w:r>
      <w:r>
        <w:rPr>
          <w:rFonts w:ascii="仿宋" w:hAnsi="仿宋" w:eastAsia="仿宋" w:cs="仿宋_GB2312"/>
          <w:sz w:val="30"/>
          <w:szCs w:val="30"/>
          <w:lang w:bidi="ar"/>
        </w:rPr>
        <w:t>体育：国家二级运动员；在初中阶段参加县（市）区级以上（含县（市）区级）政府、教育行政部门主办或联办的赛事个人项目、集体项目前六名队员（集体项目需为主力队员）；初中阶段参加省青少年单项锦标赛获得前六名。</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3</w:t>
      </w:r>
      <w:r>
        <w:rPr>
          <w:rFonts w:hint="eastAsia" w:ascii="仿宋" w:hAnsi="仿宋" w:eastAsia="仿宋" w:cs="仿宋_GB2312"/>
          <w:sz w:val="30"/>
          <w:szCs w:val="30"/>
          <w:lang w:bidi="ar"/>
        </w:rPr>
        <w:t>.</w:t>
      </w:r>
      <w:r>
        <w:rPr>
          <w:rFonts w:ascii="仿宋" w:hAnsi="仿宋" w:eastAsia="仿宋" w:cs="仿宋_GB2312"/>
          <w:sz w:val="30"/>
          <w:szCs w:val="30"/>
          <w:lang w:bidi="ar"/>
        </w:rPr>
        <w:t>美术：有一定美术基础的学生，报名时须提交一幅独立完成的素描作品。</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4</w:t>
      </w:r>
      <w:r>
        <w:rPr>
          <w:rFonts w:hint="eastAsia" w:ascii="仿宋" w:hAnsi="仿宋" w:eastAsia="仿宋" w:cs="仿宋_GB2312"/>
          <w:sz w:val="30"/>
          <w:szCs w:val="30"/>
          <w:lang w:bidi="ar"/>
        </w:rPr>
        <w:t>.</w:t>
      </w:r>
      <w:r>
        <w:rPr>
          <w:rFonts w:ascii="仿宋" w:hAnsi="仿宋" w:eastAsia="仿宋" w:cs="仿宋_GB2312"/>
          <w:sz w:val="30"/>
          <w:szCs w:val="30"/>
          <w:lang w:bidi="ar"/>
        </w:rPr>
        <w:t>递交一份初中就读学校教务处出具福州市2024年九年级第一学期学期期末适应性练习成绩单及综合素质评定（需盖教务处公章）。</w:t>
      </w:r>
    </w:p>
    <w:p>
      <w:pPr>
        <w:autoSpaceDE w:val="0"/>
        <w:adjustRightInd w:val="0"/>
        <w:snapToGrid w:val="0"/>
        <w:spacing w:line="480" w:lineRule="exact"/>
        <w:ind w:firstLine="600" w:firstLineChars="200"/>
        <w:jc w:val="left"/>
        <w:rPr>
          <w:rFonts w:ascii="仿宋" w:hAnsi="仿宋" w:eastAsia="仿宋" w:cs="仿宋_GB2312"/>
          <w:sz w:val="30"/>
          <w:szCs w:val="30"/>
        </w:rPr>
      </w:pPr>
      <w:r>
        <w:rPr>
          <w:rFonts w:ascii="仿宋" w:hAnsi="仿宋" w:eastAsia="仿宋" w:cs="仿宋_GB2312"/>
          <w:sz w:val="30"/>
          <w:szCs w:val="30"/>
          <w:lang w:bidi="ar"/>
        </w:rPr>
        <w:t>（二）现场报名材料</w:t>
      </w:r>
    </w:p>
    <w:p>
      <w:pPr>
        <w:autoSpaceDE w:val="0"/>
        <w:adjustRightInd w:val="0"/>
        <w:snapToGrid w:val="0"/>
        <w:spacing w:line="480" w:lineRule="exact"/>
        <w:ind w:firstLine="600" w:firstLineChars="200"/>
        <w:jc w:val="left"/>
        <w:rPr>
          <w:rFonts w:ascii="仿宋" w:hAnsi="仿宋" w:eastAsia="仿宋" w:cs="仿宋_GB2312"/>
          <w:sz w:val="30"/>
          <w:szCs w:val="30"/>
        </w:rPr>
      </w:pPr>
      <w:r>
        <w:rPr>
          <w:rFonts w:ascii="仿宋" w:hAnsi="仿宋" w:eastAsia="仿宋" w:cs="仿宋_GB2312"/>
          <w:sz w:val="30"/>
          <w:szCs w:val="30"/>
          <w:lang w:bidi="ar"/>
        </w:rPr>
        <w:t>持报名表以及相关证明材料到所报考学校报名（请点击琅岐中学网站网址：</w:t>
      </w:r>
      <w:r>
        <w:rPr>
          <w:rFonts w:ascii="仿宋" w:hAnsi="仿宋" w:eastAsia="仿宋" w:cs="仿宋_GB2312"/>
          <w:sz w:val="30"/>
          <w:szCs w:val="30"/>
        </w:rPr>
        <w:t>http://www.fzlqzx.cn，在首页通知公告栏上点击了解《福州琅岐中学2024年普通高中美术特色班、足球特长生招生方案》，并下载《福州市2024年普通高中体育艺术特长生、特色班报名表》报名表务必填写221开头11位数字的学籍辅号，考生本人与家长共同现场签名，由福州琅岐中学进行资格审核。</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（三）报名具体时间、地点及报名程序</w:t>
      </w:r>
    </w:p>
    <w:p>
      <w:pPr>
        <w:autoSpaceDE w:val="0"/>
        <w:adjustRightInd w:val="0"/>
        <w:snapToGrid w:val="0"/>
        <w:spacing w:line="480" w:lineRule="exact"/>
        <w:ind w:firstLine="600" w:firstLineChars="200"/>
        <w:jc w:val="left"/>
        <w:rPr>
          <w:rFonts w:ascii="仿宋" w:hAnsi="仿宋" w:eastAsia="仿宋" w:cs="仿宋_GB2312"/>
          <w:sz w:val="30"/>
          <w:szCs w:val="30"/>
        </w:rPr>
      </w:pPr>
      <w:r>
        <w:rPr>
          <w:rFonts w:ascii="仿宋" w:hAnsi="仿宋" w:eastAsia="仿宋" w:cs="仿宋_GB2312"/>
          <w:sz w:val="30"/>
          <w:szCs w:val="30"/>
          <w:lang w:bidi="ar"/>
        </w:rPr>
        <w:t>1、考生本人及家长均须于2024年5月17日（上午8:00—11:30，下午14:00—16:30）前持报名表以及相关证明材料到所报考学校报名到福州琅岐中学教务处（0591-83908800）；联系人：陈珠辉老师</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2、报名资格审核：我校在报名现场审核考生信息、考生申报学校和专业，并结合福州市2024年九年级第一学期期末适应性练习五分段成绩统计表(六区)进行审核，现场告知考生审核结果。现场报名中出现学生误报、错报的，我校会指导学生在规定时间内重新申报，逾期不再受理。</w:t>
      </w:r>
    </w:p>
    <w:p>
      <w:pPr>
        <w:pStyle w:val="4"/>
        <w:autoSpaceDE w:val="0"/>
        <w:adjustRightInd w:val="0"/>
        <w:snapToGrid w:val="0"/>
        <w:spacing w:before="0" w:beforeAutospacing="0" w:after="0" w:afterAutospacing="0" w:line="480" w:lineRule="exact"/>
        <w:ind w:firstLine="600" w:firstLineChars="200"/>
        <w:jc w:val="both"/>
        <w:rPr>
          <w:rFonts w:ascii="黑体" w:hAnsi="宋体" w:eastAsia="黑体" w:cs="黑体"/>
          <w:bCs/>
          <w:kern w:val="2"/>
          <w:sz w:val="30"/>
          <w:szCs w:val="30"/>
        </w:rPr>
      </w:pPr>
      <w:r>
        <w:rPr>
          <w:rFonts w:ascii="黑体" w:hAnsi="宋体" w:eastAsia="黑体" w:cs="黑体"/>
          <w:bCs/>
          <w:kern w:val="2"/>
          <w:sz w:val="30"/>
          <w:szCs w:val="30"/>
          <w:lang w:bidi="ar"/>
        </w:rPr>
        <w:t>三、招生</w:t>
      </w:r>
    </w:p>
    <w:p>
      <w:pPr>
        <w:pStyle w:val="4"/>
        <w:autoSpaceDE w:val="0"/>
        <w:adjustRightInd w:val="0"/>
        <w:snapToGrid w:val="0"/>
        <w:spacing w:before="0" w:beforeAutospacing="0" w:after="0" w:afterAutospacing="0" w:line="480" w:lineRule="exact"/>
        <w:ind w:firstLine="600" w:firstLineChars="200"/>
        <w:jc w:val="both"/>
        <w:rPr>
          <w:rFonts w:ascii="仿宋" w:hAnsi="仿宋" w:eastAsia="仿宋" w:cs="仿宋_GB2312"/>
          <w:kern w:val="2"/>
          <w:sz w:val="30"/>
          <w:szCs w:val="30"/>
        </w:rPr>
      </w:pPr>
      <w:r>
        <w:rPr>
          <w:rFonts w:ascii="仿宋" w:hAnsi="仿宋" w:eastAsia="仿宋" w:cs="仿宋_GB2312"/>
          <w:kern w:val="2"/>
          <w:sz w:val="30"/>
          <w:szCs w:val="30"/>
          <w:lang w:bidi="ar"/>
        </w:rPr>
        <w:t>（一）招生项目及招生人数</w:t>
      </w:r>
    </w:p>
    <w:p>
      <w:pPr>
        <w:pStyle w:val="4"/>
        <w:autoSpaceDE w:val="0"/>
        <w:adjustRightInd w:val="0"/>
        <w:snapToGrid w:val="0"/>
        <w:spacing w:before="0" w:beforeAutospacing="0" w:after="0" w:afterAutospacing="0" w:line="480" w:lineRule="exact"/>
        <w:ind w:firstLine="600" w:firstLineChars="200"/>
        <w:jc w:val="both"/>
        <w:rPr>
          <w:rFonts w:ascii="仿宋" w:hAnsi="仿宋" w:eastAsia="仿宋" w:cs="仿宋_GB2312"/>
          <w:kern w:val="2"/>
          <w:sz w:val="30"/>
          <w:szCs w:val="30"/>
        </w:rPr>
      </w:pPr>
      <w:r>
        <w:rPr>
          <w:rFonts w:ascii="仿宋" w:hAnsi="仿宋" w:eastAsia="仿宋" w:cs="仿宋_GB2312"/>
          <w:kern w:val="2"/>
          <w:sz w:val="30"/>
          <w:szCs w:val="30"/>
          <w:lang w:bidi="ar"/>
        </w:rPr>
        <w:t>1</w:t>
      </w:r>
      <w:r>
        <w:rPr>
          <w:rFonts w:hint="eastAsia" w:ascii="仿宋" w:hAnsi="仿宋" w:eastAsia="仿宋" w:cs="仿宋_GB2312"/>
          <w:kern w:val="2"/>
          <w:sz w:val="30"/>
          <w:szCs w:val="30"/>
          <w:lang w:bidi="ar"/>
        </w:rPr>
        <w:t>.</w:t>
      </w:r>
      <w:r>
        <w:rPr>
          <w:rFonts w:ascii="仿宋" w:hAnsi="仿宋" w:eastAsia="仿宋" w:cs="仿宋_GB2312"/>
          <w:kern w:val="2"/>
          <w:sz w:val="30"/>
          <w:szCs w:val="30"/>
          <w:lang w:bidi="ar"/>
        </w:rPr>
        <w:t>体育：男子足球特长生招生人数11人（其中守门员1人）</w:t>
      </w:r>
    </w:p>
    <w:p>
      <w:pPr>
        <w:pStyle w:val="4"/>
        <w:autoSpaceDE w:val="0"/>
        <w:adjustRightInd w:val="0"/>
        <w:snapToGrid w:val="0"/>
        <w:spacing w:before="0" w:beforeAutospacing="0" w:after="0" w:afterAutospacing="0" w:line="480" w:lineRule="exact"/>
        <w:ind w:firstLine="600" w:firstLineChars="200"/>
        <w:jc w:val="both"/>
        <w:rPr>
          <w:rFonts w:ascii="仿宋" w:hAnsi="仿宋" w:eastAsia="仿宋" w:cs="仿宋_GB2312"/>
          <w:kern w:val="2"/>
          <w:sz w:val="30"/>
          <w:szCs w:val="30"/>
        </w:rPr>
      </w:pPr>
      <w:r>
        <w:rPr>
          <w:rFonts w:ascii="仿宋" w:hAnsi="仿宋" w:eastAsia="仿宋" w:cs="仿宋_GB2312"/>
          <w:kern w:val="2"/>
          <w:sz w:val="30"/>
          <w:szCs w:val="30"/>
          <w:lang w:bidi="ar"/>
        </w:rPr>
        <w:t>2</w:t>
      </w:r>
      <w:r>
        <w:rPr>
          <w:rFonts w:hint="eastAsia" w:ascii="仿宋" w:hAnsi="仿宋" w:eastAsia="仿宋" w:cs="仿宋_GB2312"/>
          <w:kern w:val="2"/>
          <w:sz w:val="30"/>
          <w:szCs w:val="30"/>
          <w:lang w:bidi="ar"/>
        </w:rPr>
        <w:t>.</w:t>
      </w:r>
      <w:r>
        <w:rPr>
          <w:rFonts w:ascii="仿宋" w:hAnsi="仿宋" w:eastAsia="仿宋" w:cs="仿宋_GB2312"/>
          <w:kern w:val="2"/>
          <w:sz w:val="30"/>
          <w:szCs w:val="30"/>
          <w:lang w:bidi="ar"/>
        </w:rPr>
        <w:t>美术特色班招生人数90人</w:t>
      </w:r>
    </w:p>
    <w:p>
      <w:pPr>
        <w:pStyle w:val="4"/>
        <w:autoSpaceDE w:val="0"/>
        <w:adjustRightInd w:val="0"/>
        <w:snapToGrid w:val="0"/>
        <w:spacing w:before="0" w:beforeAutospacing="0" w:after="0" w:afterAutospacing="0" w:line="480" w:lineRule="exact"/>
        <w:ind w:firstLine="600" w:firstLineChars="200"/>
        <w:jc w:val="both"/>
        <w:rPr>
          <w:rFonts w:ascii="仿宋" w:hAnsi="仿宋" w:eastAsia="仿宋" w:cs="仿宋_GB2312"/>
          <w:kern w:val="2"/>
          <w:sz w:val="30"/>
          <w:szCs w:val="30"/>
        </w:rPr>
      </w:pPr>
      <w:r>
        <w:rPr>
          <w:rFonts w:ascii="仿宋" w:hAnsi="仿宋" w:eastAsia="仿宋" w:cs="仿宋_GB2312"/>
          <w:kern w:val="2"/>
          <w:sz w:val="30"/>
          <w:szCs w:val="30"/>
          <w:lang w:bidi="ar"/>
        </w:rPr>
        <w:t>（二）中考成绩分数切线要求</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1</w:t>
      </w:r>
      <w:r>
        <w:rPr>
          <w:rFonts w:hint="eastAsia" w:ascii="仿宋" w:hAnsi="仿宋" w:eastAsia="仿宋" w:cs="仿宋_GB2312"/>
          <w:sz w:val="30"/>
          <w:szCs w:val="30"/>
          <w:lang w:bidi="ar"/>
        </w:rPr>
        <w:t>.</w:t>
      </w:r>
      <w:r>
        <w:rPr>
          <w:rFonts w:ascii="仿宋" w:hAnsi="仿宋" w:eastAsia="仿宋" w:cs="仿宋_GB2312"/>
          <w:sz w:val="30"/>
          <w:szCs w:val="30"/>
          <w:lang w:bidi="ar"/>
        </w:rPr>
        <w:t>体育足球特长生：中考成绩在普高最低投档控制线上，足球专业入围测试成绩</w:t>
      </w:r>
      <w:r>
        <w:rPr>
          <w:rFonts w:hint="eastAsia" w:ascii="仿宋" w:hAnsi="仿宋" w:eastAsia="仿宋" w:cs="仿宋_GB2312"/>
          <w:sz w:val="30"/>
          <w:szCs w:val="30"/>
          <w:lang w:val="en-US" w:eastAsia="zh-CN" w:bidi="ar"/>
        </w:rPr>
        <w:t>达到60分及以上的</w:t>
      </w:r>
      <w:r>
        <w:rPr>
          <w:rFonts w:ascii="仿宋" w:hAnsi="仿宋" w:eastAsia="仿宋" w:cs="仿宋_GB2312"/>
          <w:sz w:val="30"/>
          <w:szCs w:val="30"/>
          <w:lang w:bidi="ar"/>
        </w:rPr>
        <w:t>考生，专业入围测试成绩从高分到低分择优录取。专业入围测试成绩同分，再按中考成绩从高分到低分择优录取。等级科目要求与一般普高招生条件一致。</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2</w:t>
      </w:r>
      <w:r>
        <w:rPr>
          <w:rFonts w:hint="eastAsia" w:ascii="仿宋" w:hAnsi="仿宋" w:eastAsia="仿宋" w:cs="仿宋_GB2312"/>
          <w:sz w:val="30"/>
          <w:szCs w:val="30"/>
          <w:lang w:bidi="ar"/>
        </w:rPr>
        <w:t>.</w:t>
      </w:r>
      <w:r>
        <w:rPr>
          <w:rFonts w:ascii="仿宋" w:hAnsi="仿宋" w:eastAsia="仿宋" w:cs="仿宋_GB2312"/>
          <w:sz w:val="30"/>
          <w:szCs w:val="30"/>
          <w:lang w:bidi="ar"/>
        </w:rPr>
        <w:t>美术特色班：按1:2确定入围名单，</w:t>
      </w:r>
      <w:r>
        <w:rPr>
          <w:rFonts w:ascii="仿宋" w:hAnsi="仿宋" w:eastAsia="仿宋" w:cs="仿宋_GB2312"/>
          <w:color w:val="000000"/>
          <w:sz w:val="30"/>
          <w:szCs w:val="30"/>
          <w:shd w:val="clear" w:color="auto" w:fill="FFFFFF"/>
          <w:lang w:bidi="ar"/>
        </w:rPr>
        <w:t>入围考生的色彩和素描专业测试成绩均应达60分及以上，</w:t>
      </w:r>
      <w:r>
        <w:rPr>
          <w:rFonts w:ascii="仿宋" w:hAnsi="仿宋" w:eastAsia="仿宋" w:cs="仿宋_GB2312"/>
          <w:sz w:val="30"/>
          <w:szCs w:val="30"/>
          <w:lang w:bidi="ar"/>
        </w:rPr>
        <w:t>中考成绩在普高最低投档控制线上，按中考成绩从高到低录取。</w:t>
      </w:r>
    </w:p>
    <w:p>
      <w:pPr>
        <w:numPr>
          <w:ilvl w:val="0"/>
          <w:numId w:val="1"/>
        </w:numPr>
        <w:autoSpaceDE w:val="0"/>
        <w:adjustRightInd w:val="0"/>
        <w:snapToGrid w:val="0"/>
        <w:spacing w:line="480" w:lineRule="exact"/>
        <w:rPr>
          <w:rFonts w:ascii="仿宋" w:hAnsi="仿宋" w:eastAsia="仿宋" w:cs="仿宋_GB2312"/>
          <w:sz w:val="30"/>
          <w:szCs w:val="30"/>
        </w:rPr>
      </w:pPr>
      <w:r>
        <w:rPr>
          <w:rFonts w:ascii="仿宋" w:hAnsi="仿宋" w:eastAsia="仿宋" w:cs="仿宋_GB2312"/>
          <w:sz w:val="30"/>
          <w:szCs w:val="30"/>
          <w:lang w:bidi="ar"/>
        </w:rPr>
        <w:t>领取准考证时间、地点</w:t>
      </w:r>
    </w:p>
    <w:p>
      <w:pPr>
        <w:autoSpaceDE w:val="0"/>
        <w:adjustRightInd w:val="0"/>
        <w:snapToGrid w:val="0"/>
        <w:spacing w:line="480" w:lineRule="exact"/>
        <w:ind w:firstLine="600" w:firstLineChars="200"/>
        <w:rPr>
          <w:rFonts w:hint="eastAsia" w:ascii="仿宋" w:hAnsi="仿宋" w:eastAsia="仿宋" w:cs="仿宋_GB2312"/>
          <w:sz w:val="30"/>
          <w:szCs w:val="30"/>
          <w:lang w:bidi="ar"/>
        </w:rPr>
      </w:pPr>
      <w:r>
        <w:rPr>
          <w:rFonts w:ascii="仿宋" w:hAnsi="仿宋" w:eastAsia="仿宋" w:cs="仿宋_GB2312"/>
          <w:sz w:val="30"/>
          <w:szCs w:val="30"/>
          <w:lang w:bidi="ar"/>
        </w:rPr>
        <w:t>审核通过的考生于2024年5月25日上午9：00—11:30；下午14:00—16:30；地点：福州琅岐中学教务处领取准考证（如家长来校代领准考证，需携带家长及考生身份证），逾期不再受理。</w:t>
      </w:r>
    </w:p>
    <w:p>
      <w:pPr>
        <w:autoSpaceDE w:val="0"/>
        <w:adjustRightInd w:val="0"/>
        <w:snapToGrid w:val="0"/>
        <w:spacing w:line="480" w:lineRule="exact"/>
        <w:ind w:firstLine="600" w:firstLineChars="200"/>
        <w:rPr>
          <w:rFonts w:ascii="黑体" w:hAnsi="黑体" w:eastAsia="黑体" w:cs="仿宋_GB2312"/>
          <w:sz w:val="30"/>
          <w:szCs w:val="30"/>
        </w:rPr>
      </w:pPr>
      <w:r>
        <w:rPr>
          <w:rFonts w:hint="eastAsia" w:ascii="黑体" w:hAnsi="黑体" w:eastAsia="黑体" w:cs="仿宋_GB2312"/>
          <w:sz w:val="30"/>
          <w:szCs w:val="30"/>
          <w:lang w:bidi="ar"/>
        </w:rPr>
        <w:t>四、</w:t>
      </w:r>
      <w:r>
        <w:rPr>
          <w:rFonts w:ascii="黑体" w:hAnsi="黑体" w:eastAsia="黑体" w:cs="黑体"/>
          <w:bCs/>
          <w:sz w:val="30"/>
          <w:szCs w:val="30"/>
          <w:lang w:bidi="ar"/>
        </w:rPr>
        <w:t>学校专业测试时间、地点及内容</w:t>
      </w:r>
    </w:p>
    <w:p>
      <w:pPr>
        <w:pStyle w:val="4"/>
        <w:autoSpaceDE w:val="0"/>
        <w:adjustRightInd w:val="0"/>
        <w:snapToGrid w:val="0"/>
        <w:spacing w:before="0" w:beforeAutospacing="0" w:after="0" w:afterAutospacing="0" w:line="480" w:lineRule="exact"/>
        <w:ind w:firstLine="600" w:firstLineChars="200"/>
        <w:jc w:val="both"/>
        <w:rPr>
          <w:rFonts w:ascii="仿宋" w:hAnsi="仿宋" w:eastAsia="仿宋" w:cs="仿宋_GB2312"/>
          <w:kern w:val="2"/>
          <w:sz w:val="30"/>
          <w:szCs w:val="30"/>
        </w:rPr>
      </w:pPr>
      <w:r>
        <w:rPr>
          <w:rFonts w:ascii="仿宋" w:hAnsi="仿宋" w:eastAsia="仿宋" w:cs="仿宋_GB2312"/>
          <w:kern w:val="2"/>
          <w:sz w:val="30"/>
          <w:szCs w:val="30"/>
          <w:lang w:bidi="ar"/>
        </w:rPr>
        <w:t>（一）学校专业测试时间</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1</w:t>
      </w:r>
      <w:r>
        <w:rPr>
          <w:rFonts w:hint="eastAsia" w:ascii="仿宋" w:hAnsi="仿宋" w:eastAsia="仿宋" w:cs="仿宋_GB2312"/>
          <w:sz w:val="30"/>
          <w:szCs w:val="30"/>
          <w:lang w:bidi="ar"/>
        </w:rPr>
        <w:t>.</w:t>
      </w:r>
      <w:r>
        <w:rPr>
          <w:rFonts w:ascii="仿宋" w:hAnsi="仿宋" w:eastAsia="仿宋" w:cs="仿宋_GB2312"/>
          <w:sz w:val="30"/>
          <w:szCs w:val="30"/>
          <w:lang w:bidi="ar"/>
        </w:rPr>
        <w:t>体育足球特长生专业测试时间2024年6月1日（周六）上午 8：00—11:30参加测试考生需于6月1日（周六）上午 7：30前签到完毕。</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2</w:t>
      </w:r>
      <w:r>
        <w:rPr>
          <w:rFonts w:hint="eastAsia" w:ascii="仿宋" w:hAnsi="仿宋" w:eastAsia="仿宋" w:cs="仿宋_GB2312"/>
          <w:sz w:val="30"/>
          <w:szCs w:val="30"/>
          <w:lang w:bidi="ar"/>
        </w:rPr>
        <w:t>.</w:t>
      </w:r>
      <w:r>
        <w:rPr>
          <w:rFonts w:ascii="仿宋" w:hAnsi="仿宋" w:eastAsia="仿宋" w:cs="仿宋_GB2312"/>
          <w:sz w:val="30"/>
          <w:szCs w:val="30"/>
          <w:lang w:bidi="ar"/>
        </w:rPr>
        <w:t>美术特色班专业测试时间2024年6月1日（周六）上午9：00—11:00和2024年6月1日（周六）下午13:00—15:00，参加测试考生需于6月1日（周六）上午 8：30前签到完毕。</w:t>
      </w:r>
    </w:p>
    <w:p>
      <w:pPr>
        <w:autoSpaceDE w:val="0"/>
        <w:adjustRightInd w:val="0"/>
        <w:snapToGrid w:val="0"/>
        <w:spacing w:line="480" w:lineRule="exact"/>
        <w:ind w:firstLine="600" w:firstLineChars="200"/>
        <w:rPr>
          <w:rFonts w:hint="eastAsia" w:ascii="仿宋" w:hAnsi="仿宋" w:eastAsia="仿宋" w:cs="仿宋_GB2312"/>
          <w:sz w:val="30"/>
          <w:szCs w:val="30"/>
          <w:lang w:bidi="ar"/>
        </w:rPr>
      </w:pPr>
      <w:r>
        <w:rPr>
          <w:rFonts w:ascii="仿宋" w:hAnsi="仿宋" w:eastAsia="仿宋" w:cs="仿宋_GB2312"/>
          <w:sz w:val="30"/>
          <w:szCs w:val="30"/>
          <w:lang w:bidi="ar"/>
        </w:rPr>
        <w:t>（二）学校专业测试地点</w:t>
      </w:r>
    </w:p>
    <w:p>
      <w:pPr>
        <w:autoSpaceDE w:val="0"/>
        <w:adjustRightInd w:val="0"/>
        <w:snapToGrid w:val="0"/>
        <w:spacing w:line="480" w:lineRule="exact"/>
        <w:ind w:firstLine="600" w:firstLineChars="200"/>
        <w:rPr>
          <w:rFonts w:ascii="仿宋" w:hAnsi="仿宋" w:eastAsia="仿宋" w:cs="仿宋_GB2312"/>
          <w:sz w:val="30"/>
          <w:szCs w:val="30"/>
        </w:rPr>
      </w:pPr>
      <w:r>
        <w:rPr>
          <w:rFonts w:ascii="仿宋" w:hAnsi="仿宋" w:eastAsia="仿宋" w:cs="仿宋_GB2312"/>
          <w:sz w:val="30"/>
          <w:szCs w:val="30"/>
          <w:lang w:bidi="ar"/>
        </w:rPr>
        <w:t>福州琅岐中学</w:t>
      </w:r>
    </w:p>
    <w:p>
      <w:pPr>
        <w:pStyle w:val="4"/>
        <w:autoSpaceDE w:val="0"/>
        <w:adjustRightInd w:val="0"/>
        <w:snapToGrid w:val="0"/>
        <w:spacing w:before="0" w:beforeAutospacing="0" w:after="0" w:afterAutospacing="0" w:line="480" w:lineRule="exact"/>
        <w:ind w:firstLine="600" w:firstLineChars="200"/>
        <w:jc w:val="both"/>
        <w:rPr>
          <w:rFonts w:ascii="仿宋" w:hAnsi="仿宋" w:eastAsia="仿宋" w:cs="仿宋_GB2312"/>
          <w:kern w:val="2"/>
          <w:sz w:val="30"/>
          <w:szCs w:val="30"/>
        </w:rPr>
      </w:pPr>
      <w:r>
        <w:rPr>
          <w:rFonts w:ascii="仿宋" w:hAnsi="仿宋" w:eastAsia="仿宋" w:cs="仿宋_GB2312"/>
          <w:kern w:val="2"/>
          <w:sz w:val="30"/>
          <w:szCs w:val="30"/>
          <w:lang w:bidi="ar"/>
        </w:rPr>
        <w:t>（三）学校专业测试要求</w:t>
      </w:r>
    </w:p>
    <w:p>
      <w:pPr>
        <w:pStyle w:val="4"/>
        <w:autoSpaceDE w:val="0"/>
        <w:adjustRightInd w:val="0"/>
        <w:snapToGrid w:val="0"/>
        <w:spacing w:before="0" w:beforeAutospacing="0" w:after="0" w:afterAutospacing="0" w:line="480" w:lineRule="exact"/>
        <w:ind w:firstLine="602" w:firstLineChars="200"/>
        <w:jc w:val="both"/>
        <w:rPr>
          <w:rFonts w:ascii="仿宋" w:hAnsi="仿宋" w:eastAsia="仿宋" w:cs="仿宋_GB2312"/>
          <w:kern w:val="2"/>
          <w:sz w:val="30"/>
          <w:szCs w:val="30"/>
        </w:rPr>
      </w:pPr>
      <w:r>
        <w:rPr>
          <w:rFonts w:ascii="仿宋" w:hAnsi="仿宋" w:eastAsia="仿宋" w:cs="仿宋_GB2312"/>
          <w:b/>
          <w:bCs/>
          <w:kern w:val="2"/>
          <w:sz w:val="30"/>
          <w:szCs w:val="30"/>
          <w:lang w:bidi="ar"/>
        </w:rPr>
        <w:t>足球特长生专业测试内容：</w:t>
      </w:r>
    </w:p>
    <w:p>
      <w:pPr>
        <w:widowControl/>
        <w:autoSpaceDE w:val="0"/>
        <w:adjustRightInd w:val="0"/>
        <w:snapToGrid w:val="0"/>
        <w:spacing w:line="480" w:lineRule="exact"/>
        <w:ind w:firstLine="602" w:firstLineChars="200"/>
        <w:rPr>
          <w:rFonts w:ascii="仿宋" w:hAnsi="仿宋" w:eastAsia="仿宋" w:cs="仿宋_GB2312"/>
          <w:b/>
          <w:sz w:val="30"/>
          <w:szCs w:val="30"/>
        </w:rPr>
      </w:pPr>
      <w:r>
        <w:rPr>
          <w:rFonts w:ascii="仿宋" w:hAnsi="仿宋" w:eastAsia="仿宋" w:cs="仿宋_GB2312"/>
          <w:b/>
          <w:sz w:val="30"/>
          <w:szCs w:val="30"/>
          <w:lang w:bidi="ar"/>
        </w:rPr>
        <w:t>非守门员：100分</w:t>
      </w:r>
    </w:p>
    <w:p>
      <w:pPr>
        <w:widowControl/>
        <w:autoSpaceDE w:val="0"/>
        <w:adjustRightInd w:val="0"/>
        <w:snapToGrid w:val="0"/>
        <w:spacing w:line="480" w:lineRule="exact"/>
        <w:ind w:firstLine="600" w:firstLineChars="200"/>
        <w:rPr>
          <w:rFonts w:ascii="仿宋" w:hAnsi="仿宋" w:eastAsia="仿宋" w:cs="仿宋_GB2312"/>
          <w:bCs/>
          <w:sz w:val="30"/>
          <w:szCs w:val="30"/>
        </w:rPr>
      </w:pPr>
      <w:r>
        <w:rPr>
          <w:rFonts w:ascii="仿宋" w:hAnsi="仿宋" w:eastAsia="仿宋" w:cs="仿宋_GB2312"/>
          <w:bCs/>
          <w:sz w:val="30"/>
          <w:szCs w:val="30"/>
          <w:lang w:bidi="ar"/>
        </w:rPr>
        <w:t>1</w:t>
      </w:r>
      <w:r>
        <w:rPr>
          <w:rFonts w:hint="eastAsia" w:ascii="仿宋" w:hAnsi="仿宋" w:eastAsia="仿宋" w:cs="仿宋_GB2312"/>
          <w:bCs/>
          <w:sz w:val="30"/>
          <w:szCs w:val="30"/>
          <w:lang w:bidi="ar"/>
        </w:rPr>
        <w:t>.</w:t>
      </w:r>
      <w:r>
        <w:rPr>
          <w:rFonts w:ascii="仿宋" w:hAnsi="仿宋" w:eastAsia="仿宋" w:cs="仿宋_GB2312"/>
          <w:bCs/>
          <w:sz w:val="30"/>
          <w:szCs w:val="30"/>
          <w:lang w:bidi="ar"/>
        </w:rPr>
        <w:t>专项身体素质（30分）：5×25米折返跑（15分）、灵敏性、协调性综合练习（15分）</w:t>
      </w:r>
    </w:p>
    <w:p>
      <w:pPr>
        <w:widowControl/>
        <w:autoSpaceDE w:val="0"/>
        <w:adjustRightInd w:val="0"/>
        <w:snapToGrid w:val="0"/>
        <w:spacing w:line="480" w:lineRule="exact"/>
        <w:ind w:firstLine="600" w:firstLineChars="200"/>
        <w:rPr>
          <w:rFonts w:ascii="仿宋" w:hAnsi="仿宋" w:eastAsia="仿宋" w:cs="仿宋_GB2312"/>
          <w:bCs/>
          <w:sz w:val="30"/>
          <w:szCs w:val="30"/>
        </w:rPr>
      </w:pPr>
      <w:r>
        <w:rPr>
          <w:rFonts w:ascii="仿宋" w:hAnsi="仿宋" w:eastAsia="仿宋" w:cs="仿宋_GB2312"/>
          <w:bCs/>
          <w:sz w:val="30"/>
          <w:szCs w:val="30"/>
          <w:lang w:bidi="ar"/>
        </w:rPr>
        <w:t>2</w:t>
      </w:r>
      <w:r>
        <w:rPr>
          <w:rFonts w:hint="eastAsia" w:ascii="仿宋" w:hAnsi="仿宋" w:eastAsia="仿宋" w:cs="仿宋_GB2312"/>
          <w:bCs/>
          <w:sz w:val="30"/>
          <w:szCs w:val="30"/>
          <w:lang w:bidi="ar"/>
        </w:rPr>
        <w:t>.</w:t>
      </w:r>
      <w:r>
        <w:rPr>
          <w:rFonts w:ascii="仿宋" w:hAnsi="仿宋" w:eastAsia="仿宋" w:cs="仿宋_GB2312"/>
          <w:bCs/>
          <w:sz w:val="30"/>
          <w:szCs w:val="30"/>
          <w:lang w:bidi="ar"/>
        </w:rPr>
        <w:t>基本技术（40分）：颠球（10分）、定位球踢准（15分）、20米运球绕杆射门（15分）</w:t>
      </w:r>
    </w:p>
    <w:p>
      <w:pPr>
        <w:widowControl/>
        <w:autoSpaceDE w:val="0"/>
        <w:adjustRightInd w:val="0"/>
        <w:snapToGrid w:val="0"/>
        <w:spacing w:line="480" w:lineRule="exact"/>
        <w:ind w:firstLine="600" w:firstLineChars="200"/>
        <w:rPr>
          <w:rFonts w:ascii="仿宋" w:hAnsi="仿宋" w:eastAsia="仿宋" w:cs="仿宋_GB2312"/>
          <w:bCs/>
          <w:sz w:val="30"/>
          <w:szCs w:val="30"/>
        </w:rPr>
      </w:pPr>
      <w:r>
        <w:rPr>
          <w:rFonts w:ascii="仿宋" w:hAnsi="仿宋" w:eastAsia="仿宋" w:cs="仿宋_GB2312"/>
          <w:bCs/>
          <w:sz w:val="30"/>
          <w:szCs w:val="30"/>
          <w:lang w:bidi="ar"/>
        </w:rPr>
        <w:t>3</w:t>
      </w:r>
      <w:r>
        <w:rPr>
          <w:rFonts w:hint="eastAsia" w:ascii="仿宋" w:hAnsi="仿宋" w:eastAsia="仿宋" w:cs="仿宋_GB2312"/>
          <w:bCs/>
          <w:sz w:val="30"/>
          <w:szCs w:val="30"/>
          <w:lang w:bidi="ar"/>
        </w:rPr>
        <w:t>.</w:t>
      </w:r>
      <w:r>
        <w:rPr>
          <w:rFonts w:ascii="仿宋" w:hAnsi="仿宋" w:eastAsia="仿宋" w:cs="仿宋_GB2312"/>
          <w:bCs/>
          <w:sz w:val="30"/>
          <w:szCs w:val="30"/>
          <w:lang w:bidi="ar"/>
        </w:rPr>
        <w:t>实战能力（30分）</w:t>
      </w:r>
    </w:p>
    <w:p>
      <w:pPr>
        <w:widowControl/>
        <w:autoSpaceDE w:val="0"/>
        <w:adjustRightInd w:val="0"/>
        <w:snapToGrid w:val="0"/>
        <w:spacing w:line="480" w:lineRule="exact"/>
        <w:ind w:firstLine="602" w:firstLineChars="200"/>
        <w:rPr>
          <w:rFonts w:ascii="仿宋" w:hAnsi="仿宋" w:eastAsia="仿宋" w:cs="仿宋_GB2312"/>
          <w:b/>
          <w:sz w:val="30"/>
          <w:szCs w:val="30"/>
        </w:rPr>
      </w:pPr>
      <w:r>
        <w:rPr>
          <w:rFonts w:ascii="仿宋" w:hAnsi="仿宋" w:eastAsia="仿宋" w:cs="仿宋_GB2312"/>
          <w:b/>
          <w:sz w:val="30"/>
          <w:szCs w:val="30"/>
          <w:lang w:bidi="ar"/>
        </w:rPr>
        <w:t>守门员：100分</w:t>
      </w:r>
    </w:p>
    <w:p>
      <w:pPr>
        <w:widowControl/>
        <w:autoSpaceDE w:val="0"/>
        <w:adjustRightInd w:val="0"/>
        <w:snapToGrid w:val="0"/>
        <w:spacing w:line="480" w:lineRule="exact"/>
        <w:ind w:firstLine="600" w:firstLineChars="200"/>
        <w:rPr>
          <w:rFonts w:ascii="仿宋" w:hAnsi="仿宋" w:eastAsia="仿宋" w:cs="仿宋_GB2312"/>
          <w:bCs/>
          <w:sz w:val="30"/>
          <w:szCs w:val="30"/>
        </w:rPr>
      </w:pPr>
      <w:r>
        <w:rPr>
          <w:rFonts w:ascii="仿宋" w:hAnsi="仿宋" w:eastAsia="仿宋" w:cs="仿宋_GB2312"/>
          <w:bCs/>
          <w:sz w:val="30"/>
          <w:szCs w:val="30"/>
          <w:lang w:bidi="ar"/>
        </w:rPr>
        <w:t>1</w:t>
      </w:r>
      <w:r>
        <w:rPr>
          <w:rFonts w:hint="eastAsia" w:ascii="仿宋" w:hAnsi="仿宋" w:eastAsia="仿宋" w:cs="仿宋_GB2312"/>
          <w:bCs/>
          <w:sz w:val="30"/>
          <w:szCs w:val="30"/>
          <w:lang w:bidi="ar"/>
        </w:rPr>
        <w:t>.</w:t>
      </w:r>
      <w:r>
        <w:rPr>
          <w:rFonts w:ascii="仿宋" w:hAnsi="仿宋" w:eastAsia="仿宋" w:cs="仿宋_GB2312"/>
          <w:bCs/>
          <w:sz w:val="30"/>
          <w:szCs w:val="30"/>
          <w:lang w:bidi="ar"/>
        </w:rPr>
        <w:t>身体专项（30分）：立定跳远（15分）、灵敏性、协调性综合练习（15分）</w:t>
      </w:r>
    </w:p>
    <w:p>
      <w:pPr>
        <w:widowControl/>
        <w:autoSpaceDE w:val="0"/>
        <w:adjustRightInd w:val="0"/>
        <w:snapToGrid w:val="0"/>
        <w:spacing w:line="480" w:lineRule="exact"/>
        <w:ind w:firstLine="600" w:firstLineChars="200"/>
        <w:rPr>
          <w:rFonts w:ascii="仿宋" w:hAnsi="仿宋" w:eastAsia="仿宋" w:cs="仿宋_GB2312"/>
          <w:bCs/>
          <w:sz w:val="30"/>
          <w:szCs w:val="30"/>
        </w:rPr>
      </w:pPr>
      <w:r>
        <w:rPr>
          <w:rFonts w:ascii="仿宋" w:hAnsi="仿宋" w:eastAsia="仿宋" w:cs="仿宋_GB2312"/>
          <w:bCs/>
          <w:sz w:val="30"/>
          <w:szCs w:val="30"/>
          <w:lang w:bidi="ar"/>
        </w:rPr>
        <w:t>2</w:t>
      </w:r>
      <w:r>
        <w:rPr>
          <w:rFonts w:hint="eastAsia" w:ascii="仿宋" w:hAnsi="仿宋" w:eastAsia="仿宋" w:cs="仿宋_GB2312"/>
          <w:bCs/>
          <w:sz w:val="30"/>
          <w:szCs w:val="30"/>
          <w:lang w:bidi="ar"/>
        </w:rPr>
        <w:t>.</w:t>
      </w:r>
      <w:r>
        <w:rPr>
          <w:rFonts w:ascii="仿宋" w:hAnsi="仿宋" w:eastAsia="仿宋" w:cs="仿宋_GB2312"/>
          <w:bCs/>
          <w:sz w:val="30"/>
          <w:szCs w:val="30"/>
          <w:lang w:bidi="ar"/>
        </w:rPr>
        <w:t>守门员专项技术（40分）：扑接球技术（20分）、掷远和踢远（20分）</w:t>
      </w:r>
    </w:p>
    <w:p>
      <w:pPr>
        <w:widowControl/>
        <w:autoSpaceDE w:val="0"/>
        <w:adjustRightInd w:val="0"/>
        <w:snapToGrid w:val="0"/>
        <w:spacing w:line="480" w:lineRule="exact"/>
        <w:ind w:firstLine="600" w:firstLineChars="200"/>
        <w:rPr>
          <w:rFonts w:ascii="仿宋" w:hAnsi="仿宋" w:eastAsia="仿宋" w:cs="仿宋_GB2312"/>
          <w:bCs/>
          <w:sz w:val="30"/>
          <w:szCs w:val="30"/>
        </w:rPr>
      </w:pPr>
      <w:r>
        <w:rPr>
          <w:rFonts w:ascii="仿宋" w:hAnsi="仿宋" w:eastAsia="仿宋" w:cs="仿宋_GB2312"/>
          <w:bCs/>
          <w:sz w:val="30"/>
          <w:szCs w:val="30"/>
          <w:lang w:bidi="ar"/>
        </w:rPr>
        <w:t>3</w:t>
      </w:r>
      <w:r>
        <w:rPr>
          <w:rFonts w:hint="eastAsia" w:ascii="仿宋" w:hAnsi="仿宋" w:eastAsia="仿宋" w:cs="仿宋_GB2312"/>
          <w:bCs/>
          <w:sz w:val="30"/>
          <w:szCs w:val="30"/>
          <w:lang w:bidi="ar"/>
        </w:rPr>
        <w:t>.</w:t>
      </w:r>
      <w:r>
        <w:rPr>
          <w:rFonts w:ascii="仿宋" w:hAnsi="仿宋" w:eastAsia="仿宋" w:cs="仿宋_GB2312"/>
          <w:bCs/>
          <w:sz w:val="30"/>
          <w:szCs w:val="30"/>
          <w:lang w:bidi="ar"/>
        </w:rPr>
        <w:t>实战能力（30分）</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lang w:bidi="ar"/>
        </w:rPr>
        <w:t xml:space="preserve"> </w:t>
      </w:r>
    </w:p>
    <w:p>
      <w:pPr>
        <w:spacing w:line="480" w:lineRule="exact"/>
        <w:rPr>
          <w:rFonts w:ascii="仿宋" w:hAnsi="仿宋" w:eastAsia="仿宋" w:cs="仿宋"/>
          <w:sz w:val="30"/>
          <w:szCs w:val="30"/>
        </w:rPr>
      </w:pPr>
      <w:r>
        <w:rPr>
          <w:rFonts w:ascii="仿宋" w:hAnsi="仿宋" w:eastAsia="仿宋" w:cs="仿宋"/>
          <w:sz w:val="30"/>
          <w:szCs w:val="30"/>
          <w:lang w:bidi="ar"/>
        </w:rPr>
        <w:t xml:space="preserve"> </w:t>
      </w:r>
    </w:p>
    <w:p>
      <w:pPr>
        <w:rPr>
          <w:rFonts w:ascii="仿宋" w:hAnsi="仿宋" w:eastAsia="仿宋" w:cs="仿宋"/>
          <w:szCs w:val="21"/>
        </w:rPr>
        <w:sectPr>
          <w:footerReference r:id="rId3" w:type="default"/>
          <w:pgSz w:w="11906" w:h="16838"/>
          <w:pgMar w:top="1985" w:right="1474" w:bottom="1474" w:left="1588" w:header="851" w:footer="992" w:gutter="0"/>
          <w:pgNumType w:fmt="numberInDash"/>
          <w:cols w:space="720" w:num="1"/>
          <w:docGrid w:type="lines" w:linePitch="312" w:charSpace="0"/>
        </w:sectPr>
      </w:pPr>
    </w:p>
    <w:p>
      <w:pPr>
        <w:rPr>
          <w:rFonts w:ascii="仿宋" w:hAnsi="仿宋" w:eastAsia="仿宋" w:cs="仿宋"/>
          <w:szCs w:val="21"/>
        </w:rPr>
      </w:pPr>
      <w:r>
        <w:rPr>
          <w:rFonts w:ascii="仿宋" w:hAnsi="仿宋" w:eastAsia="仿宋" w:cs="仿宋"/>
          <w:szCs w:val="21"/>
          <w:lang w:bidi="ar"/>
        </w:rPr>
        <w:t>评分标准（男子足球：非守门员）</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993"/>
        <w:gridCol w:w="2653"/>
        <w:gridCol w:w="714"/>
        <w:gridCol w:w="1111"/>
        <w:gridCol w:w="2271"/>
        <w:gridCol w:w="1817"/>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08" w:type="pct"/>
            <w:gridSpan w:val="3"/>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专项身体素质测试（30分）</w:t>
            </w:r>
          </w:p>
        </w:tc>
        <w:tc>
          <w:tcPr>
            <w:tcW w:w="2086" w:type="pct"/>
            <w:gridSpan w:val="4"/>
            <w:tcBorders>
              <w:top w:val="single" w:color="auto" w:sz="4" w:space="0"/>
              <w:left w:val="nil"/>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基本技术测试（40分）</w:t>
            </w:r>
          </w:p>
        </w:tc>
        <w:tc>
          <w:tcPr>
            <w:tcW w:w="1005" w:type="pct"/>
            <w:vMerge w:val="restar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比赛能力</w:t>
            </w:r>
          </w:p>
          <w:p>
            <w:pPr>
              <w:rPr>
                <w:rFonts w:ascii="仿宋" w:hAnsi="仿宋" w:eastAsia="仿宋" w:cs="仿宋"/>
                <w:szCs w:val="21"/>
              </w:rPr>
            </w:pPr>
            <w:r>
              <w:rPr>
                <w:rFonts w:ascii="仿宋" w:hAnsi="仿宋" w:eastAsia="仿宋" w:cs="仿宋"/>
                <w:szCs w:val="21"/>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分值</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5×25折返（秒）</w:t>
            </w:r>
          </w:p>
          <w:p>
            <w:pPr>
              <w:rPr>
                <w:rFonts w:ascii="仿宋" w:hAnsi="仿宋" w:eastAsia="仿宋" w:cs="仿宋"/>
                <w:szCs w:val="21"/>
              </w:rPr>
            </w:pPr>
            <w:r>
              <w:rPr>
                <w:rFonts w:ascii="仿宋" w:hAnsi="仿宋" w:eastAsia="仿宋" w:cs="仿宋"/>
                <w:szCs w:val="21"/>
                <w:lang w:bidi="ar"/>
              </w:rPr>
              <w:t>（15分）</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灵敏性、协调性综合测试（秒）（15分）</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分值</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原地颠球</w:t>
            </w:r>
          </w:p>
          <w:p>
            <w:pPr>
              <w:rPr>
                <w:rFonts w:ascii="仿宋" w:hAnsi="仿宋" w:eastAsia="仿宋" w:cs="仿宋"/>
                <w:szCs w:val="21"/>
              </w:rPr>
            </w:pPr>
            <w:r>
              <w:rPr>
                <w:rFonts w:ascii="仿宋" w:hAnsi="仿宋" w:eastAsia="仿宋" w:cs="仿宋"/>
                <w:szCs w:val="21"/>
                <w:lang w:bidi="ar"/>
              </w:rPr>
              <w:t>（10分）</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20米绕杆射门（秒）</w:t>
            </w:r>
          </w:p>
          <w:p>
            <w:pPr>
              <w:rPr>
                <w:rFonts w:ascii="仿宋" w:hAnsi="仿宋" w:eastAsia="仿宋" w:cs="仿宋"/>
                <w:szCs w:val="21"/>
              </w:rPr>
            </w:pPr>
            <w:r>
              <w:rPr>
                <w:rFonts w:ascii="仿宋" w:hAnsi="仿宋" w:eastAsia="仿宋" w:cs="仿宋"/>
                <w:szCs w:val="21"/>
                <w:lang w:bidi="ar"/>
              </w:rPr>
              <w:t>（15分）</w:t>
            </w:r>
          </w:p>
        </w:tc>
        <w:tc>
          <w:tcPr>
            <w:tcW w:w="63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25米传准</w:t>
            </w:r>
          </w:p>
          <w:p>
            <w:pPr>
              <w:rPr>
                <w:rFonts w:ascii="仿宋" w:hAnsi="仿宋" w:eastAsia="仿宋" w:cs="仿宋"/>
                <w:szCs w:val="21"/>
              </w:rPr>
            </w:pPr>
            <w:r>
              <w:rPr>
                <w:rFonts w:ascii="仿宋" w:hAnsi="仿宋" w:eastAsia="仿宋" w:cs="仿宋"/>
                <w:szCs w:val="21"/>
                <w:lang w:bidi="ar"/>
              </w:rPr>
              <w:t>（15分）</w:t>
            </w:r>
          </w:p>
        </w:tc>
        <w:tc>
          <w:tcPr>
            <w:tcW w:w="1005" w:type="pct"/>
            <w:vMerge w:val="continue"/>
            <w:tcBorders>
              <w:top w:val="single" w:color="auto" w:sz="4" w:space="0"/>
              <w:left w:val="nil"/>
              <w:bottom w:val="single" w:color="auto" w:sz="4" w:space="0"/>
              <w:right w:val="single" w:color="auto" w:sz="4" w:space="0"/>
            </w:tcBorders>
            <w:noWrap w:val="0"/>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15</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≤33</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≤8.00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15</w:t>
            </w:r>
          </w:p>
        </w:tc>
        <w:tc>
          <w:tcPr>
            <w:tcW w:w="392" w:type="pct"/>
            <w:vMerge w:val="restart"/>
            <w:tcBorders>
              <w:top w:val="nil"/>
              <w:left w:val="nil"/>
              <w:bottom w:val="single" w:color="auto" w:sz="4" w:space="0"/>
              <w:right w:val="single" w:color="auto" w:sz="4" w:space="0"/>
            </w:tcBorders>
            <w:noWrap w:val="0"/>
            <w:vAlign w:val="center"/>
          </w:tcPr>
          <w:p>
            <w:pPr>
              <w:rPr>
                <w:rFonts w:ascii="仿宋" w:hAnsi="仿宋" w:eastAsia="仿宋" w:cs="仿宋"/>
                <w:szCs w:val="21"/>
              </w:rPr>
            </w:pP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kern w:val="0"/>
                <w:szCs w:val="21"/>
              </w:rPr>
            </w:pPr>
            <w:r>
              <w:rPr>
                <w:rFonts w:ascii="仿宋" w:hAnsi="仿宋" w:eastAsia="仿宋" w:cs="仿宋"/>
                <w:szCs w:val="21"/>
                <w:lang w:bidi="ar"/>
              </w:rPr>
              <w:t>≤8.60</w:t>
            </w:r>
          </w:p>
        </w:tc>
        <w:tc>
          <w:tcPr>
            <w:tcW w:w="639" w:type="pct"/>
            <w:vMerge w:val="restart"/>
            <w:tcBorders>
              <w:top w:val="nil"/>
              <w:left w:val="nil"/>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每人至多可进行8次传球，左右脚不限，以第一落点记录成绩，圈内或压线得分，每球3分。5个有效球即满分。测试在4分钟内完成。</w:t>
            </w:r>
          </w:p>
        </w:tc>
        <w:tc>
          <w:tcPr>
            <w:tcW w:w="1005" w:type="pct"/>
            <w:vMerge w:val="restart"/>
            <w:tcBorders>
              <w:top w:val="nil"/>
              <w:left w:val="nil"/>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分优秀、良好、及格、不及格四个等级，对考生比赛能力进行评定，针对学生技术运用、战术意识、比赛作风等方面进行评价。</w:t>
            </w:r>
          </w:p>
          <w:p>
            <w:pPr>
              <w:rPr>
                <w:rFonts w:ascii="仿宋" w:hAnsi="仿宋" w:eastAsia="仿宋" w:cs="仿宋"/>
                <w:szCs w:val="21"/>
              </w:rPr>
            </w:pPr>
            <w:r>
              <w:rPr>
                <w:rFonts w:ascii="仿宋" w:hAnsi="仿宋" w:eastAsia="仿宋" w:cs="仿宋"/>
                <w:szCs w:val="21"/>
                <w:lang w:bidi="ar"/>
              </w:rPr>
              <w:t>优秀：25—30分</w:t>
            </w:r>
          </w:p>
          <w:p>
            <w:pPr>
              <w:rPr>
                <w:rFonts w:ascii="仿宋" w:hAnsi="仿宋" w:eastAsia="仿宋" w:cs="仿宋"/>
                <w:szCs w:val="21"/>
              </w:rPr>
            </w:pPr>
            <w:r>
              <w:rPr>
                <w:rFonts w:ascii="仿宋" w:hAnsi="仿宋" w:eastAsia="仿宋" w:cs="仿宋"/>
                <w:szCs w:val="21"/>
                <w:lang w:bidi="ar"/>
              </w:rPr>
              <w:t>良好：19—24分</w:t>
            </w:r>
          </w:p>
          <w:p>
            <w:pPr>
              <w:rPr>
                <w:rFonts w:ascii="仿宋" w:hAnsi="仿宋" w:eastAsia="仿宋" w:cs="仿宋"/>
                <w:szCs w:val="21"/>
              </w:rPr>
            </w:pPr>
            <w:r>
              <w:rPr>
                <w:rFonts w:ascii="仿宋" w:hAnsi="仿宋" w:eastAsia="仿宋" w:cs="仿宋"/>
                <w:szCs w:val="21"/>
                <w:lang w:bidi="ar"/>
              </w:rPr>
              <w:t>及格：13—18分</w:t>
            </w:r>
          </w:p>
          <w:p>
            <w:pPr>
              <w:rPr>
                <w:rFonts w:ascii="仿宋" w:hAnsi="仿宋" w:eastAsia="仿宋" w:cs="仿宋"/>
                <w:szCs w:val="21"/>
              </w:rPr>
            </w:pPr>
            <w:r>
              <w:rPr>
                <w:rFonts w:ascii="仿宋" w:hAnsi="仿宋" w:eastAsia="仿宋" w:cs="仿宋"/>
                <w:szCs w:val="21"/>
                <w:lang w:bidi="ar"/>
              </w:rPr>
              <w:t>不及格：12分以下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14</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33.01-33.30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8.01-8.20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14</w:t>
            </w:r>
          </w:p>
        </w:tc>
        <w:tc>
          <w:tcPr>
            <w:tcW w:w="392" w:type="pct"/>
            <w:vMerge w:val="continue"/>
            <w:tcBorders>
              <w:top w:val="nil"/>
              <w:left w:val="nil"/>
              <w:bottom w:val="single" w:color="auto" w:sz="4" w:space="0"/>
              <w:right w:val="single" w:color="auto" w:sz="4" w:space="0"/>
            </w:tcBorders>
            <w:noWrap w:val="0"/>
            <w:vAlign w:val="center"/>
          </w:tcPr>
          <w:p>
            <w:pPr>
              <w:rPr>
                <w:rFonts w:ascii="Times New Roman" w:hAnsi="Times New Roman"/>
                <w:sz w:val="20"/>
                <w:szCs w:val="20"/>
              </w:rPr>
            </w:pP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8.61-8.80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13</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33.31-33.60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8.21-8.40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13</w:t>
            </w:r>
          </w:p>
        </w:tc>
        <w:tc>
          <w:tcPr>
            <w:tcW w:w="392" w:type="pct"/>
            <w:vMerge w:val="continue"/>
            <w:tcBorders>
              <w:top w:val="nil"/>
              <w:left w:val="nil"/>
              <w:bottom w:val="single" w:color="auto" w:sz="4" w:space="0"/>
              <w:right w:val="single" w:color="auto" w:sz="4" w:space="0"/>
            </w:tcBorders>
            <w:noWrap w:val="0"/>
            <w:vAlign w:val="center"/>
          </w:tcPr>
          <w:p>
            <w:pPr>
              <w:rPr>
                <w:rFonts w:ascii="Times New Roman" w:hAnsi="Times New Roman"/>
                <w:sz w:val="20"/>
                <w:szCs w:val="20"/>
              </w:rPr>
            </w:pP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8.81-9.00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12</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33.61-33.80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8.41-8.60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12</w:t>
            </w:r>
          </w:p>
        </w:tc>
        <w:tc>
          <w:tcPr>
            <w:tcW w:w="392" w:type="pct"/>
            <w:vMerge w:val="continue"/>
            <w:tcBorders>
              <w:top w:val="nil"/>
              <w:left w:val="nil"/>
              <w:bottom w:val="single" w:color="auto" w:sz="4" w:space="0"/>
              <w:right w:val="single" w:color="auto" w:sz="4" w:space="0"/>
            </w:tcBorders>
            <w:noWrap w:val="0"/>
            <w:vAlign w:val="center"/>
          </w:tcPr>
          <w:p>
            <w:pPr>
              <w:rPr>
                <w:rFonts w:ascii="Times New Roman" w:hAnsi="Times New Roman"/>
                <w:sz w:val="20"/>
                <w:szCs w:val="20"/>
              </w:rPr>
            </w:pP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9.01-9.30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33.81-34.20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8.61-8.80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w:t>
            </w:r>
          </w:p>
        </w:tc>
        <w:tc>
          <w:tcPr>
            <w:tcW w:w="392" w:type="pct"/>
            <w:vMerge w:val="continue"/>
            <w:tcBorders>
              <w:top w:val="nil"/>
              <w:left w:val="nil"/>
              <w:bottom w:val="single" w:color="auto" w:sz="4" w:space="0"/>
              <w:right w:val="single" w:color="auto" w:sz="4" w:space="0"/>
            </w:tcBorders>
            <w:noWrap w:val="0"/>
            <w:vAlign w:val="center"/>
          </w:tcPr>
          <w:p>
            <w:pPr>
              <w:rPr>
                <w:rFonts w:ascii="Times New Roman" w:hAnsi="Times New Roman"/>
                <w:sz w:val="20"/>
                <w:szCs w:val="20"/>
              </w:rPr>
            </w:pP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9.31-9.60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34.21-34.60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8.81-9.00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≥60</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9.61-9.90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34.61-35.50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9.01-9.20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≥50</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9.91-10.30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35.51-36.60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9.21-9.40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≥40</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10.31-10.60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36.61-37.00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9.41-9.60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≥35</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10.61-10.90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37.01-37.60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9.61-9.80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≥30</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10.91-11.30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37.61-38.00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9.81-10.00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≥25</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11.31-11.60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38.01-38.60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10.01-10.20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≥20</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11.61-12.30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38.61-39.00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10.21-10.40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≥15</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12.31-12.90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39.01-39.60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10.41-10.60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12.91-13.30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w:t>
            </w:r>
          </w:p>
        </w:tc>
        <w:tc>
          <w:tcPr>
            <w:tcW w:w="703"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39.61-40.00</w:t>
            </w:r>
          </w:p>
        </w:tc>
        <w:tc>
          <w:tcPr>
            <w:tcW w:w="935"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10.61-10.80</w:t>
            </w:r>
          </w:p>
        </w:tc>
        <w:tc>
          <w:tcPr>
            <w:tcW w:w="25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w:t>
            </w:r>
          </w:p>
        </w:tc>
        <w:tc>
          <w:tcPr>
            <w:tcW w:w="392"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w:t>
            </w:r>
          </w:p>
        </w:tc>
        <w:tc>
          <w:tcPr>
            <w:tcW w:w="80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13.31-14.40</w:t>
            </w:r>
          </w:p>
        </w:tc>
        <w:tc>
          <w:tcPr>
            <w:tcW w:w="639"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1005"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bl>
    <w:p>
      <w:pPr>
        <w:rPr>
          <w:rFonts w:ascii="仿宋" w:hAnsi="仿宋" w:eastAsia="仿宋" w:cs="仿宋"/>
          <w:szCs w:val="21"/>
        </w:rPr>
      </w:pPr>
      <w:r>
        <w:rPr>
          <w:rFonts w:ascii="仿宋" w:hAnsi="仿宋" w:eastAsia="仿宋" w:cs="仿宋"/>
          <w:szCs w:val="21"/>
          <w:lang w:bidi="ar"/>
        </w:rPr>
        <w:t xml:space="preserve"> </w:t>
      </w:r>
    </w:p>
    <w:p>
      <w:pPr>
        <w:rPr>
          <w:rFonts w:ascii="仿宋" w:hAnsi="仿宋" w:eastAsia="仿宋" w:cs="仿宋"/>
          <w:szCs w:val="21"/>
        </w:rPr>
      </w:pPr>
      <w:r>
        <w:rPr>
          <w:rFonts w:ascii="仿宋" w:hAnsi="仿宋" w:eastAsia="仿宋" w:cs="仿宋"/>
          <w:szCs w:val="21"/>
          <w:lang w:bidi="ar"/>
        </w:rPr>
        <w:t xml:space="preserve"> </w:t>
      </w:r>
    </w:p>
    <w:p>
      <w:pPr>
        <w:rPr>
          <w:rFonts w:ascii="仿宋" w:hAnsi="仿宋" w:eastAsia="仿宋" w:cs="仿宋"/>
          <w:szCs w:val="21"/>
        </w:rPr>
      </w:pPr>
      <w:r>
        <w:rPr>
          <w:rFonts w:ascii="仿宋" w:hAnsi="仿宋" w:eastAsia="仿宋" w:cs="仿宋"/>
          <w:szCs w:val="21"/>
          <w:lang w:bidi="ar"/>
        </w:rPr>
        <w:t>评分标准（足球：守门员）</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321"/>
        <w:gridCol w:w="1326"/>
        <w:gridCol w:w="2120"/>
        <w:gridCol w:w="1763"/>
        <w:gridCol w:w="592"/>
        <w:gridCol w:w="981"/>
        <w:gridCol w:w="1049"/>
        <w:gridCol w:w="263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482" w:type="pct"/>
            <w:gridSpan w:val="5"/>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专项身体素质测试（30分）</w:t>
            </w:r>
          </w:p>
        </w:tc>
        <w:tc>
          <w:tcPr>
            <w:tcW w:w="1855" w:type="pct"/>
            <w:gridSpan w:val="4"/>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基本技术测试（40分）</w:t>
            </w:r>
          </w:p>
        </w:tc>
        <w:tc>
          <w:tcPr>
            <w:tcW w:w="663" w:type="pct"/>
            <w:vMerge w:val="restar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比赛能力</w:t>
            </w:r>
          </w:p>
          <w:p>
            <w:pPr>
              <w:rPr>
                <w:rFonts w:ascii="仿宋" w:hAnsi="仿宋" w:eastAsia="仿宋" w:cs="仿宋"/>
                <w:szCs w:val="21"/>
              </w:rPr>
            </w:pPr>
            <w:r>
              <w:rPr>
                <w:rFonts w:ascii="仿宋" w:hAnsi="仿宋" w:eastAsia="仿宋" w:cs="仿宋"/>
                <w:szCs w:val="21"/>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vMerge w:val="restart"/>
            <w:tcBorders>
              <w:top w:val="nil"/>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分值</w:t>
            </w:r>
          </w:p>
        </w:tc>
        <w:tc>
          <w:tcPr>
            <w:tcW w:w="934" w:type="pct"/>
            <w:gridSpan w:val="2"/>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立定跳远（米）</w:t>
            </w:r>
          </w:p>
          <w:p>
            <w:pPr>
              <w:rPr>
                <w:rFonts w:ascii="仿宋" w:hAnsi="仿宋" w:eastAsia="仿宋" w:cs="仿宋"/>
                <w:szCs w:val="21"/>
              </w:rPr>
            </w:pPr>
            <w:r>
              <w:rPr>
                <w:rFonts w:ascii="仿宋" w:hAnsi="仿宋" w:eastAsia="仿宋" w:cs="仿宋"/>
                <w:szCs w:val="21"/>
                <w:lang w:bidi="ar"/>
              </w:rPr>
              <w:t>（15分）</w:t>
            </w:r>
          </w:p>
        </w:tc>
        <w:tc>
          <w:tcPr>
            <w:tcW w:w="1370" w:type="pct"/>
            <w:gridSpan w:val="2"/>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灵敏性、协调性综合测试（秒）</w:t>
            </w:r>
          </w:p>
          <w:p>
            <w:pPr>
              <w:rPr>
                <w:rFonts w:ascii="仿宋" w:hAnsi="仿宋" w:eastAsia="仿宋" w:cs="仿宋"/>
                <w:szCs w:val="21"/>
              </w:rPr>
            </w:pPr>
            <w:r>
              <w:rPr>
                <w:rFonts w:ascii="仿宋" w:hAnsi="仿宋" w:eastAsia="仿宋" w:cs="仿宋"/>
                <w:szCs w:val="21"/>
                <w:lang w:bidi="ar"/>
              </w:rPr>
              <w:t>（15分）</w:t>
            </w:r>
          </w:p>
        </w:tc>
        <w:tc>
          <w:tcPr>
            <w:tcW w:w="209" w:type="pct"/>
            <w:vMerge w:val="restar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分值</w:t>
            </w:r>
          </w:p>
        </w:tc>
        <w:tc>
          <w:tcPr>
            <w:tcW w:w="716" w:type="pct"/>
            <w:gridSpan w:val="2"/>
            <w:tcBorders>
              <w:top w:val="single" w:color="auto" w:sz="4" w:space="0"/>
              <w:left w:val="nil"/>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掷远和踢远（米）</w:t>
            </w:r>
          </w:p>
          <w:p>
            <w:pPr>
              <w:rPr>
                <w:rFonts w:ascii="仿宋" w:hAnsi="仿宋" w:eastAsia="仿宋" w:cs="仿宋"/>
                <w:szCs w:val="21"/>
              </w:rPr>
            </w:pPr>
            <w:r>
              <w:rPr>
                <w:rFonts w:ascii="仿宋" w:hAnsi="仿宋" w:eastAsia="仿宋" w:cs="仿宋"/>
                <w:szCs w:val="21"/>
                <w:lang w:bidi="ar"/>
              </w:rPr>
              <w:t>（20分）</w:t>
            </w:r>
          </w:p>
        </w:tc>
        <w:tc>
          <w:tcPr>
            <w:tcW w:w="930" w:type="pct"/>
            <w:vMerge w:val="restar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接球、扑球技术</w:t>
            </w:r>
          </w:p>
          <w:p>
            <w:pPr>
              <w:rPr>
                <w:rFonts w:ascii="仿宋" w:hAnsi="仿宋" w:eastAsia="仿宋" w:cs="仿宋"/>
                <w:szCs w:val="21"/>
              </w:rPr>
            </w:pPr>
            <w:r>
              <w:rPr>
                <w:rFonts w:ascii="仿宋" w:hAnsi="仿宋" w:eastAsia="仿宋" w:cs="仿宋"/>
                <w:szCs w:val="21"/>
                <w:lang w:bidi="ar"/>
              </w:rPr>
              <w:t>（20分）</w:t>
            </w:r>
          </w:p>
        </w:tc>
        <w:tc>
          <w:tcPr>
            <w:tcW w:w="663" w:type="pct"/>
            <w:vMerge w:val="continue"/>
            <w:tcBorders>
              <w:top w:val="single" w:color="auto" w:sz="4" w:space="0"/>
              <w:left w:val="nil"/>
              <w:bottom w:val="single" w:color="auto" w:sz="4" w:space="0"/>
              <w:right w:val="single" w:color="auto" w:sz="4" w:space="0"/>
            </w:tcBorders>
            <w:noWrap w:val="0"/>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男</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女</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男</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女</w:t>
            </w:r>
          </w:p>
        </w:tc>
        <w:tc>
          <w:tcPr>
            <w:tcW w:w="209" w:type="pct"/>
            <w:vMerge w:val="continue"/>
            <w:tcBorders>
              <w:top w:val="single" w:color="auto" w:sz="4" w:space="0"/>
              <w:left w:val="nil"/>
              <w:bottom w:val="single" w:color="auto" w:sz="4" w:space="0"/>
              <w:right w:val="single" w:color="auto" w:sz="4" w:space="0"/>
            </w:tcBorders>
            <w:noWrap w:val="0"/>
            <w:vAlign w:val="center"/>
          </w:tcPr>
          <w:p>
            <w:pPr>
              <w:rPr>
                <w:rFonts w:ascii="Times New Roman" w:hAnsi="Times New Roman"/>
                <w:sz w:val="20"/>
                <w:szCs w:val="20"/>
              </w:rPr>
            </w:pPr>
          </w:p>
        </w:tc>
        <w:tc>
          <w:tcPr>
            <w:tcW w:w="346" w:type="pct"/>
            <w:tcBorders>
              <w:top w:val="single" w:color="auto" w:sz="4" w:space="0"/>
              <w:left w:val="nil"/>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男</w:t>
            </w:r>
          </w:p>
        </w:tc>
        <w:tc>
          <w:tcPr>
            <w:tcW w:w="370" w:type="pct"/>
            <w:tcBorders>
              <w:top w:val="single" w:color="auto" w:sz="4" w:space="0"/>
              <w:left w:val="nil"/>
              <w:bottom w:val="single" w:color="auto" w:sz="4" w:space="0"/>
              <w:right w:val="single" w:color="auto" w:sz="4" w:space="0"/>
            </w:tcBorders>
            <w:noWrap w:val="0"/>
            <w:vAlign w:val="top"/>
          </w:tcPr>
          <w:p>
            <w:pPr>
              <w:rPr>
                <w:rFonts w:ascii="仿宋" w:hAnsi="仿宋" w:eastAsia="仿宋" w:cs="仿宋"/>
                <w:szCs w:val="21"/>
              </w:rPr>
            </w:pPr>
            <w:r>
              <w:rPr>
                <w:rFonts w:ascii="仿宋" w:hAnsi="仿宋" w:eastAsia="仿宋" w:cs="仿宋"/>
                <w:szCs w:val="21"/>
                <w:lang w:bidi="ar"/>
              </w:rPr>
              <w:t>女</w:t>
            </w:r>
          </w:p>
        </w:tc>
        <w:tc>
          <w:tcPr>
            <w:tcW w:w="930" w:type="pct"/>
            <w:vMerge w:val="continue"/>
            <w:tcBorders>
              <w:top w:val="single" w:color="auto" w:sz="4" w:space="0"/>
              <w:left w:val="nil"/>
              <w:bottom w:val="single" w:color="auto" w:sz="4" w:space="0"/>
              <w:right w:val="single" w:color="auto" w:sz="4" w:space="0"/>
            </w:tcBorders>
            <w:noWrap w:val="0"/>
            <w:vAlign w:val="center"/>
          </w:tcPr>
          <w:p>
            <w:pPr>
              <w:rPr>
                <w:rFonts w:ascii="Times New Roman" w:hAnsi="Times New Roman"/>
                <w:sz w:val="20"/>
                <w:szCs w:val="20"/>
              </w:rPr>
            </w:pPr>
          </w:p>
        </w:tc>
        <w:tc>
          <w:tcPr>
            <w:tcW w:w="663" w:type="pct"/>
            <w:vMerge w:val="continue"/>
            <w:tcBorders>
              <w:top w:val="single" w:color="auto" w:sz="4" w:space="0"/>
              <w:left w:val="nil"/>
              <w:bottom w:val="single" w:color="auto" w:sz="4" w:space="0"/>
              <w:right w:val="single" w:color="auto" w:sz="4" w:space="0"/>
            </w:tcBorders>
            <w:noWrap w:val="0"/>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15</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≤2.50</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≤2.20</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≤8.00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≤8.40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20</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≤80.00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≤60.00</w:t>
            </w:r>
          </w:p>
        </w:tc>
        <w:tc>
          <w:tcPr>
            <w:tcW w:w="930" w:type="pct"/>
            <w:vMerge w:val="restart"/>
            <w:tcBorders>
              <w:top w:val="nil"/>
              <w:left w:val="nil"/>
              <w:bottom w:val="single" w:color="auto" w:sz="4" w:space="0"/>
              <w:right w:val="single" w:color="auto" w:sz="4" w:space="0"/>
            </w:tcBorders>
            <w:noWrap w:val="0"/>
            <w:vAlign w:val="top"/>
          </w:tcPr>
          <w:p>
            <w:pPr>
              <w:jc w:val="left"/>
              <w:rPr>
                <w:rFonts w:ascii="仿宋" w:hAnsi="仿宋" w:eastAsia="仿宋" w:cs="仿宋"/>
                <w:szCs w:val="21"/>
              </w:rPr>
            </w:pPr>
            <w:r>
              <w:rPr>
                <w:rFonts w:ascii="仿宋" w:hAnsi="仿宋" w:eastAsia="仿宋" w:cs="仿宋"/>
                <w:szCs w:val="21"/>
                <w:lang w:bidi="ar"/>
              </w:rPr>
              <w:t xml:space="preserve">考生在11人制球门前，扑接10个以上来自罚球区线外射中球门的有效射门球（其中包含地滚球、半高球、高球以及需要倒地扑救的球）。 </w:t>
            </w:r>
          </w:p>
          <w:p>
            <w:pPr>
              <w:jc w:val="left"/>
              <w:rPr>
                <w:rFonts w:ascii="仿宋" w:hAnsi="仿宋" w:eastAsia="仿宋" w:cs="仿宋"/>
                <w:szCs w:val="21"/>
              </w:rPr>
            </w:pPr>
            <w:r>
              <w:rPr>
                <w:rFonts w:ascii="仿宋" w:hAnsi="仿宋" w:eastAsia="仿宋" w:cs="仿宋"/>
                <w:szCs w:val="21"/>
                <w:lang w:bidi="ar"/>
              </w:rPr>
              <w:t>由考生应对评委的手抛球和射门，根据不同角度、不同力量、不同方向的来球，考生进行接球和扑球。评委根据考生的准备姿势、手型、接扑球技术动作、反应能力对考生进行技术评定。</w:t>
            </w:r>
          </w:p>
          <w:p>
            <w:pPr>
              <w:jc w:val="left"/>
              <w:rPr>
                <w:rFonts w:ascii="仿宋" w:hAnsi="仿宋" w:eastAsia="仿宋" w:cs="仿宋"/>
                <w:szCs w:val="21"/>
              </w:rPr>
            </w:pPr>
            <w:r>
              <w:rPr>
                <w:rFonts w:ascii="仿宋" w:hAnsi="仿宋" w:eastAsia="仿宋" w:cs="仿宋"/>
                <w:szCs w:val="21"/>
                <w:lang w:bidi="ar"/>
              </w:rPr>
              <w:t xml:space="preserve">优秀：20—16分 </w:t>
            </w:r>
          </w:p>
          <w:p>
            <w:pPr>
              <w:jc w:val="left"/>
              <w:rPr>
                <w:rFonts w:ascii="仿宋" w:hAnsi="仿宋" w:eastAsia="仿宋" w:cs="仿宋"/>
                <w:szCs w:val="21"/>
              </w:rPr>
            </w:pPr>
            <w:r>
              <w:rPr>
                <w:rFonts w:ascii="仿宋" w:hAnsi="仿宋" w:eastAsia="仿宋" w:cs="仿宋"/>
                <w:szCs w:val="21"/>
                <w:lang w:bidi="ar"/>
              </w:rPr>
              <w:t>良好：15—11分</w:t>
            </w:r>
          </w:p>
          <w:p>
            <w:pPr>
              <w:jc w:val="left"/>
              <w:rPr>
                <w:rFonts w:ascii="仿宋" w:hAnsi="仿宋" w:eastAsia="仿宋" w:cs="仿宋"/>
                <w:szCs w:val="21"/>
              </w:rPr>
            </w:pPr>
            <w:r>
              <w:rPr>
                <w:rFonts w:ascii="仿宋" w:hAnsi="仿宋" w:eastAsia="仿宋" w:cs="仿宋"/>
                <w:szCs w:val="21"/>
                <w:lang w:bidi="ar"/>
              </w:rPr>
              <w:t xml:space="preserve">及格：10—6分 </w:t>
            </w:r>
          </w:p>
          <w:p>
            <w:pPr>
              <w:jc w:val="left"/>
              <w:rPr>
                <w:rFonts w:ascii="仿宋" w:hAnsi="仿宋" w:eastAsia="仿宋" w:cs="仿宋"/>
                <w:szCs w:val="21"/>
              </w:rPr>
            </w:pPr>
            <w:r>
              <w:rPr>
                <w:rFonts w:ascii="仿宋" w:hAnsi="仿宋" w:eastAsia="仿宋" w:cs="仿宋"/>
                <w:szCs w:val="21"/>
                <w:lang w:bidi="ar"/>
              </w:rPr>
              <w:t>不及格：5以下</w:t>
            </w:r>
          </w:p>
        </w:tc>
        <w:tc>
          <w:tcPr>
            <w:tcW w:w="663" w:type="pct"/>
            <w:vMerge w:val="restart"/>
            <w:tcBorders>
              <w:top w:val="nil"/>
              <w:left w:val="nil"/>
              <w:bottom w:val="single" w:color="auto" w:sz="4" w:space="0"/>
              <w:right w:val="single" w:color="auto" w:sz="4" w:space="0"/>
            </w:tcBorders>
            <w:noWrap w:val="0"/>
            <w:vAlign w:val="top"/>
          </w:tcPr>
          <w:p>
            <w:pPr>
              <w:jc w:val="left"/>
              <w:rPr>
                <w:rFonts w:ascii="仿宋" w:hAnsi="仿宋" w:eastAsia="仿宋" w:cs="仿宋"/>
                <w:szCs w:val="21"/>
              </w:rPr>
            </w:pPr>
            <w:r>
              <w:rPr>
                <w:rFonts w:ascii="仿宋" w:hAnsi="仿宋" w:eastAsia="仿宋" w:cs="仿宋"/>
                <w:szCs w:val="21"/>
                <w:lang w:bidi="ar"/>
              </w:rPr>
              <w:t>分优秀、良好、及格、不及格四个等级，对考生比赛能力进行评定，针对学生技术运用、战术意识、比赛作风等方面进行评价。</w:t>
            </w:r>
          </w:p>
          <w:p>
            <w:pPr>
              <w:jc w:val="left"/>
              <w:rPr>
                <w:rFonts w:ascii="仿宋" w:hAnsi="仿宋" w:eastAsia="仿宋" w:cs="仿宋"/>
                <w:szCs w:val="21"/>
              </w:rPr>
            </w:pPr>
            <w:r>
              <w:rPr>
                <w:rFonts w:ascii="仿宋" w:hAnsi="仿宋" w:eastAsia="仿宋" w:cs="仿宋"/>
                <w:szCs w:val="21"/>
                <w:lang w:bidi="ar"/>
              </w:rPr>
              <w:t>优秀：25—30分</w:t>
            </w:r>
          </w:p>
          <w:p>
            <w:pPr>
              <w:jc w:val="left"/>
              <w:rPr>
                <w:rFonts w:ascii="仿宋" w:hAnsi="仿宋" w:eastAsia="仿宋" w:cs="仿宋"/>
                <w:szCs w:val="21"/>
              </w:rPr>
            </w:pPr>
            <w:r>
              <w:rPr>
                <w:rFonts w:ascii="仿宋" w:hAnsi="仿宋" w:eastAsia="仿宋" w:cs="仿宋"/>
                <w:szCs w:val="21"/>
                <w:lang w:bidi="ar"/>
              </w:rPr>
              <w:t>良好：19—24分</w:t>
            </w:r>
          </w:p>
          <w:p>
            <w:pPr>
              <w:jc w:val="left"/>
              <w:rPr>
                <w:rFonts w:ascii="仿宋" w:hAnsi="仿宋" w:eastAsia="仿宋" w:cs="仿宋"/>
                <w:szCs w:val="21"/>
              </w:rPr>
            </w:pPr>
            <w:r>
              <w:rPr>
                <w:rFonts w:ascii="仿宋" w:hAnsi="仿宋" w:eastAsia="仿宋" w:cs="仿宋"/>
                <w:szCs w:val="21"/>
                <w:lang w:bidi="ar"/>
              </w:rPr>
              <w:t>及格：13—18分</w:t>
            </w:r>
          </w:p>
          <w:p>
            <w:pPr>
              <w:jc w:val="left"/>
              <w:rPr>
                <w:rFonts w:ascii="仿宋" w:hAnsi="仿宋" w:eastAsia="仿宋" w:cs="仿宋"/>
                <w:szCs w:val="21"/>
              </w:rPr>
            </w:pPr>
            <w:r>
              <w:rPr>
                <w:rFonts w:ascii="仿宋" w:hAnsi="仿宋" w:eastAsia="仿宋" w:cs="仿宋"/>
                <w:szCs w:val="21"/>
                <w:lang w:bidi="ar"/>
              </w:rPr>
              <w:t>不及格：12分以下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14</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2.46-2.49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2.16-2.19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8.01-8.20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8.41-8.60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19</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77.50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57.50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13</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2.41-2.45</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2.11-2.15</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8.21-8.40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8.61-8.80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18</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75.00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55.00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12</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2.36-2.40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2.06-2.10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8.41-8.60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8.81-9.00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17</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72.50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52.50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2.31-2.35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2.01-2.05</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8.61-8.80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9.01-9.20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16</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70.00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50.00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2.26-2.30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1.96-2.00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8.81-9.00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9.21-9.40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15</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67.50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47.50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2.23-2.25</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1.93-1.95</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9.01-9.20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9.41-9.60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14</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65.00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45.00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2.20-2.22</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1.90-1.92</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9.21-9.40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9.61-9.80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13</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62.50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42.50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2.17-2.19</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1.87-1.89</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9.41-9.60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9.81-10.00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12</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60.00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40.00</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2.14-2.16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1.84-1.86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9.61-9.80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10.01-10.20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57.50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39</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2.11-2.13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1.81-1.83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 9.81-10.00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10.21-10.40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55.00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38</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2.08-2.10</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1.78-1.80</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10.01-10.20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10.41-10.60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9</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52.50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37</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2.05-2.07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1.74-1.78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10.21-10.40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10.61-10.80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8</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50.00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36</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2</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2.01-2.04 </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 xml:space="preserve">1.71-1.73 </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10.41-10.60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10.81-11.00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7</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49.00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35</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w:t>
            </w: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1.90-2.00</w:t>
            </w: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1.60-1.70</w:t>
            </w: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10.61-10.80</w:t>
            </w: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11.01-11.20</w:t>
            </w: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6</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48.00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34</w:t>
            </w:r>
          </w:p>
        </w:tc>
        <w:tc>
          <w:tcPr>
            <w:tcW w:w="930"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c>
          <w:tcPr>
            <w:tcW w:w="663" w:type="pct"/>
            <w:vMerge w:val="continue"/>
            <w:tcBorders>
              <w:top w:val="nil"/>
              <w:left w:val="nil"/>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5</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47.00</w:t>
            </w: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33</w:t>
            </w:r>
          </w:p>
        </w:tc>
        <w:tc>
          <w:tcPr>
            <w:tcW w:w="93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663" w:type="pct"/>
            <w:tcBorders>
              <w:top w:val="single" w:color="auto" w:sz="4" w:space="0"/>
              <w:left w:val="nil"/>
              <w:bottom w:val="single" w:color="auto" w:sz="4" w:space="0"/>
              <w:right w:val="single" w:color="auto" w:sz="4" w:space="0"/>
            </w:tcBorders>
            <w:noWrap w:val="0"/>
            <w:vAlign w:val="top"/>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8"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Cs w:val="21"/>
              </w:rPr>
            </w:pPr>
          </w:p>
        </w:tc>
        <w:tc>
          <w:tcPr>
            <w:tcW w:w="46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46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748"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621"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209"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r>
              <w:rPr>
                <w:rFonts w:ascii="仿宋" w:hAnsi="仿宋" w:eastAsia="仿宋" w:cs="仿宋"/>
                <w:szCs w:val="21"/>
                <w:lang w:bidi="ar"/>
              </w:rPr>
              <w:t>0</w:t>
            </w:r>
          </w:p>
        </w:tc>
        <w:tc>
          <w:tcPr>
            <w:tcW w:w="346"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37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930" w:type="pct"/>
            <w:tcBorders>
              <w:top w:val="single" w:color="auto" w:sz="4" w:space="0"/>
              <w:left w:val="nil"/>
              <w:bottom w:val="single" w:color="auto" w:sz="4" w:space="0"/>
              <w:right w:val="single" w:color="auto" w:sz="4" w:space="0"/>
            </w:tcBorders>
            <w:noWrap w:val="0"/>
            <w:vAlign w:val="center"/>
          </w:tcPr>
          <w:p>
            <w:pPr>
              <w:rPr>
                <w:rFonts w:ascii="仿宋" w:hAnsi="仿宋" w:eastAsia="仿宋" w:cs="仿宋"/>
                <w:szCs w:val="21"/>
              </w:rPr>
            </w:pPr>
          </w:p>
        </w:tc>
        <w:tc>
          <w:tcPr>
            <w:tcW w:w="663" w:type="pct"/>
            <w:tcBorders>
              <w:top w:val="single" w:color="auto" w:sz="4" w:space="0"/>
              <w:left w:val="nil"/>
              <w:bottom w:val="single" w:color="auto" w:sz="4" w:space="0"/>
              <w:right w:val="single" w:color="auto" w:sz="4" w:space="0"/>
            </w:tcBorders>
            <w:noWrap w:val="0"/>
            <w:vAlign w:val="top"/>
          </w:tcPr>
          <w:p>
            <w:pPr>
              <w:rPr>
                <w:rFonts w:ascii="仿宋" w:hAnsi="仿宋" w:eastAsia="仿宋" w:cs="仿宋"/>
                <w:szCs w:val="21"/>
              </w:rPr>
            </w:pPr>
          </w:p>
        </w:tc>
      </w:tr>
    </w:tbl>
    <w:p>
      <w:pPr>
        <w:rPr>
          <w:rFonts w:ascii="仿宋" w:hAnsi="仿宋" w:eastAsia="仿宋" w:cs="仿宋"/>
          <w:szCs w:val="21"/>
        </w:rPr>
      </w:pPr>
      <w:r>
        <w:rPr>
          <w:rFonts w:ascii="仿宋" w:hAnsi="仿宋" w:eastAsia="仿宋" w:cs="仿宋"/>
          <w:szCs w:val="21"/>
          <w:lang w:bidi="ar"/>
        </w:rPr>
        <w:t>备注：掷远和踢远限定20米宽度范围内，超过范围成绩无效。每人每项测试2次，取两项最好成绩相加计分，测试在3分钟内完成。</w:t>
      </w:r>
    </w:p>
    <w:p>
      <w:pPr>
        <w:rPr>
          <w:rFonts w:ascii="仿宋_GB2312" w:eastAsia="仿宋_GB2312" w:cs="仿宋_GB2312"/>
          <w:b/>
          <w:sz w:val="28"/>
          <w:szCs w:val="28"/>
        </w:rPr>
        <w:sectPr>
          <w:pgSz w:w="16838" w:h="11906" w:orient="landscape"/>
          <w:pgMar w:top="1803" w:right="1440" w:bottom="1803" w:left="1440" w:header="851" w:footer="992" w:gutter="0"/>
          <w:pgNumType w:fmt="numberInDash"/>
          <w:cols w:space="720" w:num="1"/>
          <w:docGrid w:type="lines" w:linePitch="319" w:charSpace="0"/>
        </w:sectPr>
      </w:pPr>
    </w:p>
    <w:p>
      <w:pPr>
        <w:widowControl/>
        <w:autoSpaceDE w:val="0"/>
        <w:adjustRightInd w:val="0"/>
        <w:snapToGrid w:val="0"/>
        <w:spacing w:line="300" w:lineRule="auto"/>
        <w:ind w:firstLine="602" w:firstLineChars="200"/>
        <w:rPr>
          <w:rFonts w:ascii="仿宋" w:hAnsi="仿宋" w:eastAsia="仿宋" w:cs="仿宋_GB2312"/>
          <w:bCs/>
          <w:sz w:val="30"/>
          <w:szCs w:val="30"/>
        </w:rPr>
      </w:pPr>
      <w:r>
        <w:rPr>
          <w:rFonts w:ascii="仿宋" w:hAnsi="仿宋" w:eastAsia="仿宋" w:cs="仿宋_GB2312"/>
          <w:b/>
          <w:sz w:val="30"/>
          <w:szCs w:val="30"/>
          <w:lang w:bidi="ar"/>
        </w:rPr>
        <w:t>美术特色班专业测试内容：</w:t>
      </w:r>
      <w:r>
        <w:rPr>
          <w:rFonts w:ascii="仿宋" w:hAnsi="仿宋" w:eastAsia="仿宋" w:cs="仿宋_GB2312"/>
          <w:bCs/>
          <w:sz w:val="30"/>
          <w:szCs w:val="30"/>
          <w:lang w:bidi="ar"/>
        </w:rPr>
        <w:t xml:space="preserve"> </w:t>
      </w:r>
    </w:p>
    <w:p>
      <w:pPr>
        <w:widowControl/>
        <w:autoSpaceDE w:val="0"/>
        <w:adjustRightInd w:val="0"/>
        <w:snapToGrid w:val="0"/>
        <w:spacing w:line="300" w:lineRule="auto"/>
        <w:ind w:firstLine="600" w:firstLineChars="200"/>
        <w:rPr>
          <w:rFonts w:ascii="仿宋" w:hAnsi="仿宋" w:eastAsia="仿宋" w:cs="仿宋_GB2312"/>
          <w:bCs/>
          <w:sz w:val="30"/>
          <w:szCs w:val="30"/>
        </w:rPr>
      </w:pPr>
      <w:r>
        <w:rPr>
          <w:rFonts w:ascii="仿宋" w:hAnsi="仿宋" w:eastAsia="仿宋" w:cs="仿宋_GB2312"/>
          <w:bCs/>
          <w:sz w:val="30"/>
          <w:szCs w:val="30"/>
          <w:lang w:bidi="ar"/>
        </w:rPr>
        <w:t>1</w:t>
      </w:r>
      <w:r>
        <w:rPr>
          <w:rFonts w:hint="eastAsia" w:ascii="仿宋" w:hAnsi="仿宋" w:eastAsia="仿宋" w:cs="仿宋_GB2312"/>
          <w:bCs/>
          <w:sz w:val="30"/>
          <w:szCs w:val="30"/>
          <w:lang w:bidi="ar"/>
        </w:rPr>
        <w:t>.</w:t>
      </w:r>
      <w:r>
        <w:rPr>
          <w:rFonts w:ascii="仿宋" w:hAnsi="仿宋" w:eastAsia="仿宋" w:cs="仿宋_GB2312"/>
          <w:bCs/>
          <w:sz w:val="30"/>
          <w:szCs w:val="30"/>
          <w:lang w:bidi="ar"/>
        </w:rPr>
        <w:t>计分办法：素描100分、色彩100分。（折算成百分制计算）</w:t>
      </w:r>
    </w:p>
    <w:p>
      <w:pPr>
        <w:widowControl/>
        <w:autoSpaceDE w:val="0"/>
        <w:adjustRightInd w:val="0"/>
        <w:snapToGrid w:val="0"/>
        <w:spacing w:line="300" w:lineRule="auto"/>
        <w:ind w:firstLine="600" w:firstLineChars="200"/>
        <w:rPr>
          <w:rFonts w:ascii="仿宋" w:hAnsi="仿宋" w:eastAsia="仿宋" w:cs="仿宋_GB2312"/>
          <w:bCs/>
          <w:sz w:val="30"/>
          <w:szCs w:val="30"/>
        </w:rPr>
      </w:pPr>
      <w:r>
        <w:rPr>
          <w:rFonts w:ascii="仿宋" w:hAnsi="仿宋" w:eastAsia="仿宋" w:cs="仿宋_GB2312"/>
          <w:bCs/>
          <w:sz w:val="30"/>
          <w:szCs w:val="30"/>
          <w:lang w:bidi="ar"/>
        </w:rPr>
        <w:t>2</w:t>
      </w:r>
      <w:r>
        <w:rPr>
          <w:rFonts w:hint="eastAsia" w:ascii="仿宋" w:hAnsi="仿宋" w:eastAsia="仿宋" w:cs="仿宋_GB2312"/>
          <w:bCs/>
          <w:sz w:val="30"/>
          <w:szCs w:val="30"/>
          <w:lang w:bidi="ar"/>
        </w:rPr>
        <w:t>.</w:t>
      </w:r>
      <w:r>
        <w:rPr>
          <w:rFonts w:ascii="仿宋" w:hAnsi="仿宋" w:eastAsia="仿宋" w:cs="仿宋_GB2312"/>
          <w:bCs/>
          <w:sz w:val="30"/>
          <w:szCs w:val="30"/>
          <w:lang w:bidi="ar"/>
        </w:rPr>
        <w:t>考试用纸：8开素描纸</w:t>
      </w:r>
    </w:p>
    <w:p>
      <w:pPr>
        <w:widowControl/>
        <w:autoSpaceDE w:val="0"/>
        <w:adjustRightInd w:val="0"/>
        <w:snapToGrid w:val="0"/>
        <w:spacing w:line="300" w:lineRule="auto"/>
        <w:ind w:firstLine="600" w:firstLineChars="200"/>
        <w:rPr>
          <w:rFonts w:ascii="仿宋" w:hAnsi="仿宋" w:eastAsia="仿宋" w:cs="仿宋_GB2312"/>
          <w:bCs/>
          <w:sz w:val="30"/>
          <w:szCs w:val="30"/>
        </w:rPr>
      </w:pPr>
      <w:r>
        <w:rPr>
          <w:rFonts w:ascii="仿宋" w:hAnsi="仿宋" w:eastAsia="仿宋" w:cs="仿宋_GB2312"/>
          <w:bCs/>
          <w:sz w:val="30"/>
          <w:szCs w:val="30"/>
          <w:lang w:bidi="ar"/>
        </w:rPr>
        <w:t>3</w:t>
      </w:r>
      <w:r>
        <w:rPr>
          <w:rFonts w:hint="eastAsia" w:ascii="仿宋" w:hAnsi="仿宋" w:eastAsia="仿宋" w:cs="仿宋_GB2312"/>
          <w:bCs/>
          <w:sz w:val="30"/>
          <w:szCs w:val="30"/>
          <w:lang w:bidi="ar"/>
        </w:rPr>
        <w:t>.</w:t>
      </w:r>
      <w:r>
        <w:rPr>
          <w:rFonts w:ascii="仿宋" w:hAnsi="仿宋" w:eastAsia="仿宋" w:cs="仿宋_GB2312"/>
          <w:bCs/>
          <w:sz w:val="30"/>
          <w:szCs w:val="30"/>
          <w:lang w:bidi="ar"/>
        </w:rPr>
        <w:t>考试形式与试卷结构：</w:t>
      </w:r>
    </w:p>
    <w:p>
      <w:pPr>
        <w:autoSpaceDE w:val="0"/>
        <w:adjustRightInd w:val="0"/>
        <w:snapToGrid w:val="0"/>
        <w:spacing w:line="300" w:lineRule="auto"/>
        <w:ind w:firstLine="602" w:firstLineChars="200"/>
        <w:rPr>
          <w:rFonts w:ascii="仿宋" w:hAnsi="仿宋" w:eastAsia="仿宋" w:cs="仿宋_GB2312"/>
          <w:b/>
          <w:bCs/>
          <w:sz w:val="30"/>
          <w:szCs w:val="30"/>
        </w:rPr>
      </w:pPr>
      <w:r>
        <w:rPr>
          <w:rFonts w:ascii="仿宋" w:hAnsi="仿宋" w:eastAsia="仿宋" w:cs="仿宋_GB2312"/>
          <w:b/>
          <w:bCs/>
          <w:sz w:val="30"/>
          <w:szCs w:val="30"/>
          <w:lang w:bidi="ar"/>
        </w:rPr>
        <w:t>素描科目</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（1）考试范围：静物（生活中常见物品）</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（2）考试要求：</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①根据考场提供的静物图片，用素描的方法完成试卷；</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②试卷内容必须符合试题要求，不得随意更改、添加或减少；</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③限用铅笔或炭笔；</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④不得在试卷上喷洒任何固定液；不得标有与画面无关的任何标记。</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（3）考试形式与类型：模拟素描静物写生</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（4）考试时间：120分钟</w:t>
      </w:r>
    </w:p>
    <w:p>
      <w:pPr>
        <w:autoSpaceDE w:val="0"/>
        <w:adjustRightInd w:val="0"/>
        <w:snapToGrid w:val="0"/>
        <w:spacing w:line="300" w:lineRule="auto"/>
        <w:ind w:firstLine="602" w:firstLineChars="200"/>
        <w:rPr>
          <w:rFonts w:ascii="仿宋" w:hAnsi="仿宋" w:eastAsia="仿宋" w:cs="仿宋_GB2312"/>
          <w:b/>
          <w:bCs/>
          <w:sz w:val="30"/>
          <w:szCs w:val="30"/>
        </w:rPr>
      </w:pPr>
      <w:r>
        <w:rPr>
          <w:rFonts w:ascii="仿宋" w:hAnsi="仿宋" w:eastAsia="仿宋" w:cs="仿宋_GB2312"/>
          <w:b/>
          <w:bCs/>
          <w:sz w:val="30"/>
          <w:szCs w:val="30"/>
          <w:lang w:bidi="ar"/>
        </w:rPr>
        <w:t>色彩科目</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（1）考试范围：静物（生活中常见物品）</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（2）考试要求：</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①根据考场提供的静物图片，用色彩的方法完成试卷；</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②试卷内容必须符合试题要求，不得随意更改、添加或减少；</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③限用水粉或水彩颜料；</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④不得在试卷上喷洒任何固定液；不得标有与画面无关的任何标记。</w:t>
      </w:r>
    </w:p>
    <w:p>
      <w:pPr>
        <w:autoSpaceDE w:val="0"/>
        <w:adjustRightInd w:val="0"/>
        <w:snapToGrid w:val="0"/>
        <w:spacing w:line="300" w:lineRule="auto"/>
        <w:ind w:firstLine="600" w:firstLineChars="200"/>
        <w:rPr>
          <w:rFonts w:ascii="仿宋" w:hAnsi="仿宋" w:eastAsia="仿宋" w:cs="仿宋_GB2312"/>
          <w:sz w:val="30"/>
          <w:szCs w:val="30"/>
        </w:rPr>
      </w:pPr>
      <w:r>
        <w:rPr>
          <w:rFonts w:ascii="仿宋" w:hAnsi="仿宋" w:eastAsia="仿宋" w:cs="仿宋_GB2312"/>
          <w:sz w:val="30"/>
          <w:szCs w:val="30"/>
          <w:lang w:bidi="ar"/>
        </w:rPr>
        <w:t>（3）考试形式与类型：模拟色彩静物写生</w:t>
      </w:r>
    </w:p>
    <w:p>
      <w:pPr>
        <w:numPr>
          <w:ilvl w:val="0"/>
          <w:numId w:val="2"/>
        </w:numPr>
        <w:autoSpaceDE w:val="0"/>
        <w:adjustRightInd w:val="0"/>
        <w:snapToGrid w:val="0"/>
        <w:spacing w:line="300" w:lineRule="auto"/>
        <w:rPr>
          <w:rFonts w:ascii="仿宋" w:hAnsi="仿宋" w:eastAsia="仿宋" w:cs="仿宋_GB2312"/>
          <w:sz w:val="30"/>
          <w:szCs w:val="30"/>
        </w:rPr>
      </w:pPr>
      <w:r>
        <w:rPr>
          <w:rFonts w:ascii="仿宋" w:hAnsi="仿宋" w:eastAsia="仿宋" w:cs="仿宋_GB2312"/>
          <w:sz w:val="30"/>
          <w:szCs w:val="30"/>
          <w:lang w:bidi="ar"/>
        </w:rPr>
        <w:t>考试时间：120分钟</w:t>
      </w:r>
    </w:p>
    <w:p>
      <w:pPr>
        <w:autoSpaceDE w:val="0"/>
        <w:adjustRightInd w:val="0"/>
        <w:snapToGrid w:val="0"/>
        <w:spacing w:line="300" w:lineRule="auto"/>
        <w:ind w:firstLine="602" w:firstLineChars="200"/>
        <w:rPr>
          <w:rFonts w:hint="eastAsia" w:ascii="仿宋" w:hAnsi="仿宋" w:eastAsia="仿宋" w:cs="仿宋_GB2312"/>
          <w:b/>
          <w:bCs/>
          <w:sz w:val="30"/>
          <w:szCs w:val="30"/>
          <w:lang w:bidi="ar"/>
        </w:rPr>
      </w:pPr>
      <w:r>
        <w:rPr>
          <w:rFonts w:ascii="仿宋" w:hAnsi="仿宋" w:eastAsia="仿宋" w:cs="仿宋_GB2312"/>
          <w:b/>
          <w:bCs/>
          <w:sz w:val="30"/>
          <w:szCs w:val="30"/>
          <w:lang w:bidi="ar"/>
        </w:rPr>
        <w:t>注：以上所有画具和画材都由考生自备。</w:t>
      </w:r>
    </w:p>
    <w:p>
      <w:pPr>
        <w:autoSpaceDE w:val="0"/>
        <w:adjustRightInd w:val="0"/>
        <w:snapToGrid w:val="0"/>
        <w:spacing w:line="300" w:lineRule="auto"/>
        <w:ind w:firstLine="600" w:firstLineChars="200"/>
        <w:rPr>
          <w:rFonts w:ascii="黑体" w:hAnsi="黑体" w:eastAsia="黑体" w:cs="仿宋_GB2312"/>
          <w:bCs/>
          <w:sz w:val="30"/>
          <w:szCs w:val="30"/>
        </w:rPr>
      </w:pPr>
      <w:r>
        <w:rPr>
          <w:rFonts w:hint="eastAsia" w:ascii="黑体" w:hAnsi="黑体" w:eastAsia="黑体" w:cs="仿宋_GB2312"/>
          <w:bCs/>
          <w:sz w:val="30"/>
          <w:szCs w:val="30"/>
        </w:rPr>
        <w:t>五、</w:t>
      </w:r>
      <w:r>
        <w:rPr>
          <w:rFonts w:ascii="黑体" w:hAnsi="黑体" w:eastAsia="黑体" w:cs="黑体"/>
          <w:bCs/>
          <w:sz w:val="30"/>
          <w:szCs w:val="30"/>
          <w:lang w:bidi="ar"/>
        </w:rPr>
        <w:t>学校联系人</w:t>
      </w:r>
    </w:p>
    <w:p>
      <w:pPr>
        <w:autoSpaceDE w:val="0"/>
        <w:ind w:firstLine="600" w:firstLineChars="200"/>
        <w:rPr>
          <w:rFonts w:ascii="仿宋" w:hAnsi="仿宋" w:eastAsia="仿宋" w:cs="仿宋_GB2312"/>
          <w:sz w:val="30"/>
          <w:szCs w:val="30"/>
        </w:rPr>
      </w:pPr>
      <w:r>
        <w:rPr>
          <w:rFonts w:ascii="仿宋" w:hAnsi="仿宋" w:eastAsia="仿宋" w:cs="仿宋_GB2312"/>
          <w:sz w:val="30"/>
          <w:szCs w:val="30"/>
          <w:lang w:bidi="ar"/>
        </w:rPr>
        <w:t>陈老师：13805058510，</w:t>
      </w:r>
    </w:p>
    <w:p>
      <w:pPr>
        <w:autoSpaceDE w:val="0"/>
        <w:ind w:firstLine="600" w:firstLineChars="200"/>
        <w:rPr>
          <w:rFonts w:ascii="仿宋" w:hAnsi="仿宋" w:eastAsia="仿宋" w:cs="仿宋_GB2312"/>
          <w:sz w:val="30"/>
          <w:szCs w:val="30"/>
        </w:rPr>
      </w:pPr>
      <w:r>
        <w:rPr>
          <w:rFonts w:ascii="仿宋" w:hAnsi="仿宋" w:eastAsia="仿宋" w:cs="仿宋_GB2312"/>
          <w:sz w:val="30"/>
          <w:szCs w:val="30"/>
          <w:lang w:bidi="ar"/>
        </w:rPr>
        <w:t xml:space="preserve">咨询和投诉电话：83908800（教务处）  </w:t>
      </w:r>
    </w:p>
    <w:p>
      <w:pPr>
        <w:autoSpaceDE w:val="0"/>
        <w:ind w:firstLine="600" w:firstLineChars="200"/>
        <w:rPr>
          <w:rFonts w:ascii="仿宋" w:hAnsi="仿宋" w:eastAsia="仿宋" w:cs="仿宋_GB2312"/>
          <w:sz w:val="30"/>
          <w:szCs w:val="30"/>
        </w:rPr>
      </w:pPr>
      <w:r>
        <w:rPr>
          <w:rFonts w:ascii="仿宋" w:hAnsi="仿宋" w:eastAsia="仿宋" w:cs="仿宋_GB2312"/>
          <w:sz w:val="30"/>
          <w:szCs w:val="30"/>
          <w:lang w:bidi="ar"/>
        </w:rPr>
        <w:t xml:space="preserve">学校地址：福州市马尾区琅岐后巷路76号， </w:t>
      </w:r>
    </w:p>
    <w:p>
      <w:pPr>
        <w:autoSpaceDE w:val="0"/>
        <w:ind w:firstLine="600" w:firstLineChars="200"/>
        <w:rPr>
          <w:rFonts w:ascii="仿宋" w:hAnsi="仿宋" w:eastAsia="仿宋" w:cs="仿宋_GB2312"/>
          <w:sz w:val="30"/>
          <w:szCs w:val="30"/>
        </w:rPr>
      </w:pPr>
      <w:r>
        <w:rPr>
          <w:rFonts w:ascii="仿宋" w:hAnsi="仿宋" w:eastAsia="仿宋" w:cs="仿宋_GB2312"/>
          <w:sz w:val="30"/>
          <w:szCs w:val="30"/>
          <w:lang w:bidi="ar"/>
        </w:rPr>
        <w:t>邮编：350017</w:t>
      </w:r>
    </w:p>
    <w:p>
      <w:pPr>
        <w:autoSpaceDE w:val="0"/>
        <w:ind w:firstLine="600" w:firstLineChars="200"/>
        <w:rPr>
          <w:rFonts w:ascii="仿宋" w:hAnsi="仿宋" w:eastAsia="仿宋" w:cs="仿宋_GB2312"/>
          <w:sz w:val="30"/>
          <w:szCs w:val="30"/>
        </w:rPr>
      </w:pPr>
      <w:r>
        <w:rPr>
          <w:rFonts w:ascii="仿宋" w:hAnsi="仿宋" w:eastAsia="仿宋" w:cs="仿宋_GB2312"/>
          <w:sz w:val="30"/>
          <w:szCs w:val="30"/>
          <w:lang w:bidi="ar"/>
        </w:rPr>
        <w:t>琅岐中学网站网址：</w:t>
      </w:r>
      <w:r>
        <w:rPr>
          <w:rFonts w:ascii="仿宋" w:hAnsi="仿宋" w:eastAsia="仿宋"/>
          <w:sz w:val="30"/>
          <w:szCs w:val="30"/>
          <w:lang w:bidi="ar"/>
        </w:rPr>
        <w:fldChar w:fldCharType="begin"/>
      </w:r>
      <w:r>
        <w:rPr>
          <w:rFonts w:ascii="仿宋" w:hAnsi="仿宋" w:eastAsia="仿宋"/>
          <w:sz w:val="30"/>
          <w:szCs w:val="30"/>
          <w:lang w:bidi="ar"/>
        </w:rPr>
        <w:instrText xml:space="preserve"> HYPERLINK "http://www.fzlqzx.cn" </w:instrText>
      </w:r>
      <w:r>
        <w:rPr>
          <w:rFonts w:ascii="仿宋" w:hAnsi="仿宋" w:eastAsia="仿宋"/>
          <w:sz w:val="30"/>
          <w:szCs w:val="30"/>
          <w:lang w:bidi="ar"/>
        </w:rPr>
        <w:fldChar w:fldCharType="separate"/>
      </w:r>
      <w:r>
        <w:rPr>
          <w:rStyle w:val="7"/>
          <w:rFonts w:ascii="仿宋" w:hAnsi="仿宋" w:eastAsia="仿宋" w:cs="仿宋_GB2312"/>
          <w:color w:val="800080"/>
          <w:sz w:val="30"/>
          <w:szCs w:val="30"/>
        </w:rPr>
        <w:t>http://www.fzlqzx.cn</w:t>
      </w:r>
      <w:r>
        <w:rPr>
          <w:rFonts w:ascii="仿宋" w:hAnsi="仿宋" w:eastAsia="仿宋"/>
          <w:sz w:val="30"/>
          <w:szCs w:val="30"/>
          <w:lang w:bidi="ar"/>
        </w:rPr>
        <w:fldChar w:fldCharType="end"/>
      </w:r>
      <w:r>
        <w:rPr>
          <w:rFonts w:ascii="仿宋" w:hAnsi="仿宋" w:eastAsia="仿宋" w:cs="仿宋_GB2312"/>
          <w:sz w:val="30"/>
          <w:szCs w:val="30"/>
          <w:lang w:bidi="ar"/>
        </w:rPr>
        <w:t>，</w:t>
      </w:r>
    </w:p>
    <w:p>
      <w:pPr>
        <w:autoSpaceDE w:val="0"/>
        <w:ind w:firstLine="600" w:firstLineChars="200"/>
        <w:rPr>
          <w:rFonts w:ascii="仿宋" w:hAnsi="仿宋" w:eastAsia="仿宋" w:cs="仿宋_GB2312"/>
          <w:sz w:val="30"/>
          <w:szCs w:val="30"/>
        </w:rPr>
      </w:pPr>
      <w:r>
        <w:rPr>
          <w:rFonts w:ascii="仿宋" w:hAnsi="仿宋" w:eastAsia="仿宋" w:cs="仿宋_GB2312"/>
          <w:sz w:val="30"/>
          <w:szCs w:val="30"/>
          <w:lang w:bidi="ar"/>
        </w:rPr>
        <w:t>邮箱：103840936@qq.com</w:t>
      </w:r>
    </w:p>
    <w:p>
      <w:pPr>
        <w:autoSpaceDE w:val="0"/>
        <w:ind w:firstLine="600" w:firstLineChars="200"/>
        <w:rPr>
          <w:rFonts w:ascii="仿宋_GB2312" w:eastAsia="仿宋_GB2312" w:cs="仿宋_GB2312"/>
          <w:sz w:val="30"/>
          <w:szCs w:val="30"/>
        </w:rPr>
      </w:pPr>
      <w:r>
        <w:rPr>
          <w:rFonts w:ascii="黑体" w:hAnsi="宋体" w:eastAsia="黑体" w:cs="黑体"/>
          <w:bCs/>
          <w:sz w:val="30"/>
          <w:szCs w:val="30"/>
          <w:lang w:bidi="ar"/>
        </w:rPr>
        <w:t>六、市教育局监督投诉电话</w:t>
      </w:r>
      <w:r>
        <w:rPr>
          <w:rFonts w:ascii="黑体" w:hAnsi="宋体" w:eastAsia="黑体" w:cs="黑体"/>
          <w:sz w:val="30"/>
          <w:szCs w:val="30"/>
          <w:lang w:bidi="ar"/>
        </w:rPr>
        <w:t>：</w:t>
      </w:r>
      <w:r>
        <w:rPr>
          <w:rFonts w:ascii="仿宋_GB2312" w:hAnsi="????" w:eastAsia="仿宋_GB2312" w:cs="仿宋_GB2312"/>
          <w:sz w:val="30"/>
          <w:szCs w:val="30"/>
          <w:lang w:bidi="ar"/>
        </w:rPr>
        <w:t>83312694（体育类）83322990（艺术类）</w:t>
      </w:r>
    </w:p>
    <w:p>
      <w:pPr>
        <w:wordWrap w:val="0"/>
        <w:autoSpaceDE w:val="0"/>
        <w:ind w:firstLine="6160" w:firstLineChars="2200"/>
        <w:rPr>
          <w:rFonts w:ascii="仿宋_GB2312" w:eastAsia="仿宋_GB2312" w:cs="仿宋_GB2312"/>
          <w:sz w:val="28"/>
          <w:szCs w:val="28"/>
        </w:rPr>
      </w:pPr>
      <w:r>
        <w:rPr>
          <w:rFonts w:ascii="仿宋_GB2312" w:hAnsi="Times New Roman" w:eastAsia="仿宋_GB2312" w:cs="仿宋_GB2312"/>
          <w:sz w:val="28"/>
          <w:szCs w:val="28"/>
          <w:lang w:bidi="ar"/>
        </w:rPr>
        <w:t xml:space="preserve"> </w:t>
      </w:r>
    </w:p>
    <w:p>
      <w:pPr>
        <w:wordWrap w:val="0"/>
        <w:autoSpaceDE w:val="0"/>
        <w:ind w:firstLine="6160" w:firstLineChars="2200"/>
        <w:rPr>
          <w:rFonts w:ascii="仿宋_GB2312" w:eastAsia="仿宋_GB2312" w:cs="仿宋_GB2312"/>
          <w:sz w:val="28"/>
          <w:szCs w:val="28"/>
        </w:rPr>
      </w:pPr>
      <w:r>
        <w:rPr>
          <w:rFonts w:ascii="仿宋_GB2312" w:hAnsi="Times New Roman" w:eastAsia="仿宋_GB2312" w:cs="仿宋_GB2312"/>
          <w:sz w:val="28"/>
          <w:szCs w:val="28"/>
          <w:lang w:bidi="ar"/>
        </w:rPr>
        <w:t xml:space="preserve"> </w:t>
      </w:r>
    </w:p>
    <w:p>
      <w:pPr>
        <w:autoSpaceDE w:val="0"/>
        <w:autoSpaceDN w:val="0"/>
        <w:spacing w:line="560" w:lineRule="exact"/>
        <w:ind w:firstLine="630"/>
        <w:rPr>
          <w:rFonts w:hint="eastAsia" w:ascii="仿宋" w:hAnsi="仿宋" w:eastAsia="仿宋" w:cs="仿宋_GB2312"/>
          <w:sz w:val="32"/>
          <w:szCs w:val="32"/>
        </w:rPr>
      </w:pPr>
    </w:p>
    <w:p>
      <w:pPr>
        <w:pStyle w:val="2"/>
        <w:ind w:firstLine="640"/>
        <w:rPr>
          <w:rFonts w:hint="eastAsia" w:ascii="仿宋" w:hAnsi="仿宋" w:eastAsia="仿宋" w:cs="仿宋_GB2312"/>
          <w:sz w:val="32"/>
          <w:szCs w:val="32"/>
        </w:rPr>
      </w:pPr>
    </w:p>
    <w:p>
      <w:pPr>
        <w:spacing w:line="640" w:lineRule="exact"/>
        <w:jc w:val="center"/>
        <w:rPr>
          <w:rFonts w:hint="eastAsia" w:ascii="方正小标宋简体" w:hAnsi="方正小标宋简体" w:eastAsia="方正小标宋简体"/>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ascii="方正小标宋简体" w:hAnsi="方正小标宋简体" w:eastAsia="方正小标宋简体"/>
          <w:color w:val="FF0000"/>
          <w:spacing w:val="-20"/>
          <w:sz w:val="44"/>
        </w:rPr>
      </w:pPr>
    </w:p>
    <w:p>
      <w:pPr>
        <w:spacing w:line="640" w:lineRule="exact"/>
        <w:jc w:val="center"/>
        <w:rPr>
          <w:rFonts w:hint="eastAsia"/>
          <w:sz w:val="36"/>
          <w:szCs w:val="36"/>
        </w:rPr>
      </w:pPr>
      <w:r>
        <w:rPr>
          <w:rFonts w:hint="eastAsia" w:ascii="方正小标宋简体" w:hAnsi="方正小标宋简体" w:eastAsia="方正小标宋简体"/>
          <w:spacing w:val="-20"/>
          <w:sz w:val="36"/>
          <w:szCs w:val="36"/>
        </w:rPr>
        <w:t>福州市马尾第一中学2024年普通高中足球特长生招生方案</w:t>
      </w:r>
    </w:p>
    <w:p>
      <w:pPr>
        <w:autoSpaceDE w:val="0"/>
        <w:autoSpaceDN w:val="0"/>
        <w:spacing w:line="560" w:lineRule="exact"/>
        <w:ind w:firstLine="630"/>
        <w:rPr>
          <w:rFonts w:hint="eastAsia" w:ascii="仿宋" w:hAnsi="仿宋" w:eastAsia="仿宋" w:cs="仿宋_GB2312"/>
          <w:sz w:val="32"/>
          <w:szCs w:val="32"/>
        </w:rPr>
      </w:pP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根据榕教规〔2024〕5号《福州市教育局关于福州市2024年普通高中体育艺术特长生、特色班招生工作的通知》,制定本方案。</w:t>
      </w:r>
    </w:p>
    <w:p>
      <w:pPr>
        <w:autoSpaceDE w:val="0"/>
        <w:autoSpaceDN w:val="0"/>
        <w:spacing w:line="520" w:lineRule="exact"/>
        <w:ind w:firstLine="630"/>
        <w:rPr>
          <w:rFonts w:hint="eastAsia" w:ascii="黑体" w:hAnsi="黑体" w:eastAsia="黑体" w:cs="仿宋_GB2312"/>
          <w:bCs/>
          <w:sz w:val="30"/>
          <w:szCs w:val="30"/>
        </w:rPr>
      </w:pPr>
      <w:r>
        <w:rPr>
          <w:rFonts w:hint="eastAsia" w:ascii="黑体" w:hAnsi="黑体" w:eastAsia="黑体" w:cs="仿宋_GB2312"/>
          <w:bCs/>
          <w:sz w:val="30"/>
          <w:szCs w:val="30"/>
        </w:rPr>
        <w:t>一、学校招考工作领导小组</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组  长：胡克晶</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副组长：李  铭</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 xml:space="preserve">监  察：吴件灯  </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成  员：杨小霞  黄润阳  陈 敏  蒋建文 吴小宇</w:t>
      </w:r>
    </w:p>
    <w:p>
      <w:pPr>
        <w:autoSpaceDE w:val="0"/>
        <w:autoSpaceDN w:val="0"/>
        <w:spacing w:line="520" w:lineRule="exact"/>
        <w:ind w:firstLine="630"/>
        <w:rPr>
          <w:rFonts w:hint="eastAsia" w:ascii="黑体" w:hAnsi="黑体" w:eastAsia="黑体" w:cs="仿宋_GB2312"/>
          <w:bCs/>
          <w:sz w:val="30"/>
          <w:szCs w:val="30"/>
        </w:rPr>
      </w:pPr>
      <w:r>
        <w:rPr>
          <w:rFonts w:hint="eastAsia" w:ascii="黑体" w:hAnsi="黑体" w:eastAsia="黑体" w:cs="仿宋_GB2312"/>
          <w:bCs/>
          <w:sz w:val="30"/>
          <w:szCs w:val="30"/>
        </w:rPr>
        <w:t>二、报名</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（一）报名资格条件</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根据榕教规〔2024〕5号《福州市教育局关于福州市2024年普通高中体育艺术特长生、特色班招生工作的通知》中关于体育特长生报名基本条件的相关规定执行。</w:t>
      </w:r>
    </w:p>
    <w:p>
      <w:pPr>
        <w:autoSpaceDE w:val="0"/>
        <w:autoSpaceDN w:val="0"/>
        <w:spacing w:line="520" w:lineRule="exact"/>
        <w:ind w:firstLine="630"/>
        <w:rPr>
          <w:rFonts w:hint="eastAsia" w:ascii="仿宋" w:hAnsi="仿宋" w:eastAsia="仿宋" w:cs="仿宋_GB2312"/>
          <w:sz w:val="30"/>
          <w:szCs w:val="30"/>
          <w:lang w:eastAsia="zh-CN"/>
        </w:rPr>
      </w:pPr>
      <w:r>
        <w:rPr>
          <w:rFonts w:hint="eastAsia" w:ascii="仿宋" w:hAnsi="仿宋" w:eastAsia="仿宋" w:cs="仿宋_GB2312"/>
          <w:sz w:val="30"/>
          <w:szCs w:val="30"/>
          <w:lang w:val="en-US" w:eastAsia="zh-CN"/>
        </w:rPr>
        <w:t>福州市六城区2024年6月中考</w:t>
      </w:r>
      <w:r>
        <w:rPr>
          <w:rFonts w:hint="eastAsia" w:ascii="仿宋" w:hAnsi="仿宋" w:eastAsia="仿宋" w:cs="仿宋_GB2312"/>
          <w:sz w:val="30"/>
          <w:szCs w:val="30"/>
        </w:rPr>
        <w:t>考生</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应届生、往届生均可</w:t>
      </w:r>
      <w:r>
        <w:rPr>
          <w:rFonts w:hint="eastAsia" w:ascii="仿宋" w:hAnsi="仿宋" w:eastAsia="仿宋" w:cs="仿宋_GB2312"/>
          <w:sz w:val="30"/>
          <w:szCs w:val="30"/>
          <w:lang w:eastAsia="zh-CN"/>
        </w:rPr>
        <w:t>）</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rPr>
        <w:t>考生可报考两所学校（</w:t>
      </w:r>
      <w:r>
        <w:rPr>
          <w:rFonts w:hint="eastAsia" w:ascii="仿宋" w:hAnsi="仿宋" w:eastAsia="仿宋" w:cs="仿宋_GB2312"/>
          <w:sz w:val="30"/>
          <w:szCs w:val="30"/>
          <w:lang w:eastAsia="zh-CN"/>
        </w:rPr>
        <w:t>最多</w:t>
      </w:r>
      <w:r>
        <w:rPr>
          <w:rFonts w:hint="eastAsia" w:ascii="仿宋" w:hAnsi="仿宋" w:eastAsia="仿宋" w:cs="仿宋_GB2312"/>
          <w:sz w:val="30"/>
          <w:szCs w:val="30"/>
        </w:rPr>
        <w:t>报一所公办学校），每个学校</w:t>
      </w:r>
      <w:r>
        <w:rPr>
          <w:rFonts w:hint="eastAsia" w:ascii="仿宋" w:hAnsi="仿宋" w:eastAsia="仿宋" w:cs="仿宋_GB2312"/>
          <w:sz w:val="30"/>
          <w:szCs w:val="30"/>
          <w:lang w:eastAsia="zh-CN"/>
        </w:rPr>
        <w:t>限报</w:t>
      </w:r>
      <w:r>
        <w:rPr>
          <w:rFonts w:hint="eastAsia" w:ascii="仿宋" w:hAnsi="仿宋" w:eastAsia="仿宋" w:cs="仿宋_GB2312"/>
          <w:sz w:val="30"/>
          <w:szCs w:val="30"/>
        </w:rPr>
        <w:t>一个专业；同时报考两所公办学校，报名无效。</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体育:</w:t>
      </w:r>
      <w:r>
        <w:rPr>
          <w:rFonts w:hint="eastAsia" w:ascii="仿宋" w:hAnsi="仿宋" w:eastAsia="仿宋" w:cs="仿宋_GB2312"/>
          <w:sz w:val="30"/>
          <w:szCs w:val="30"/>
          <w:lang w:eastAsia="zh-CN"/>
        </w:rPr>
        <w:t>国家二级运动员；在初中阶段参加县（市）区级以上（含县（市）区级）政府、教育行政部门主办或联办的赛事个人项目、集体项目前六名队员（集体项目须为主力队员）；初中阶段参加省级及以上青少年单项锦标赛获得前六名。</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rPr>
        <w:t>（二）现场报名材料</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1.报名表</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2.初中阶段各类表彰证书、获奖证书原件及复印件</w:t>
      </w:r>
    </w:p>
    <w:p>
      <w:pPr>
        <w:autoSpaceDE w:val="0"/>
        <w:autoSpaceDN w:val="0"/>
        <w:spacing w:line="520" w:lineRule="exact"/>
        <w:ind w:firstLine="630"/>
        <w:rPr>
          <w:rFonts w:hint="default" w:ascii="仿宋" w:hAnsi="仿宋" w:eastAsia="仿宋" w:cs="仿宋_GB2312"/>
          <w:sz w:val="30"/>
          <w:szCs w:val="30"/>
          <w:lang w:val="en-US" w:eastAsia="zh-CN"/>
        </w:rPr>
      </w:pPr>
      <w:r>
        <w:rPr>
          <w:rFonts w:hint="eastAsia" w:ascii="仿宋" w:hAnsi="仿宋" w:eastAsia="仿宋" w:cs="仿宋_GB2312"/>
          <w:sz w:val="30"/>
          <w:szCs w:val="30"/>
          <w:lang w:val="en-US" w:eastAsia="zh-CN"/>
        </w:rPr>
        <w:t>3.九年级福州市二检成绩复印件（盖校章）</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4.户口簿或身份证原件及复印件</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以上获奖或参演项目应与特长生、特色班报考项目一致。“初中阶段”原则上指的是2021年8月31日至2024年8月31日。</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（三）报名具体时间、地点及报名程序</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考生于2024年5月17日（周五）上午8：30-11：00，下午14：30-17：00；5月18日（周六）上午8:30-12:00；）持报名表及相关证明材料至福州市马尾第一中学行知楼一楼教务处吴小宇老师处报名并进行资格审核，审核结果现场告知，逾期不再受理,报名表可以从我校官网http://www.fjsdefz.com/自行下载。</w:t>
      </w:r>
    </w:p>
    <w:p>
      <w:pPr>
        <w:autoSpaceDE w:val="0"/>
        <w:autoSpaceDN w:val="0"/>
        <w:spacing w:line="520" w:lineRule="exact"/>
        <w:ind w:firstLine="630"/>
        <w:rPr>
          <w:rFonts w:hint="eastAsia" w:ascii="黑体" w:hAnsi="黑体" w:eastAsia="黑体" w:cs="仿宋_GB2312"/>
          <w:bCs/>
          <w:sz w:val="30"/>
          <w:szCs w:val="30"/>
        </w:rPr>
      </w:pPr>
      <w:r>
        <w:rPr>
          <w:rFonts w:hint="eastAsia" w:ascii="黑体" w:hAnsi="黑体" w:eastAsia="黑体" w:cs="仿宋_GB2312"/>
          <w:bCs/>
          <w:sz w:val="30"/>
          <w:szCs w:val="30"/>
        </w:rPr>
        <w:t>三、招生</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1.招生项目及招生人数</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体育特长生：足球16人（男非守门员9人、守门员1人；女非守门员5人、守门员1人）。</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2.分数切线要求</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中考文化课切线：2024年福州市中招普高（含综合高中班）最低投档控制线上</w:t>
      </w:r>
    </w:p>
    <w:p>
      <w:pPr>
        <w:autoSpaceDE w:val="0"/>
        <w:autoSpaceDN w:val="0"/>
        <w:spacing w:line="520" w:lineRule="exact"/>
        <w:ind w:firstLine="630"/>
        <w:rPr>
          <w:rFonts w:hint="default" w:ascii="仿宋" w:hAnsi="仿宋" w:eastAsia="仿宋" w:cs="仿宋_GB2312"/>
          <w:sz w:val="30"/>
          <w:szCs w:val="30"/>
          <w:lang w:val="en-US" w:eastAsia="zh-CN"/>
        </w:rPr>
      </w:pPr>
      <w:r>
        <w:rPr>
          <w:rFonts w:hint="eastAsia" w:ascii="仿宋" w:hAnsi="仿宋" w:eastAsia="仿宋" w:cs="仿宋_GB2312"/>
          <w:sz w:val="30"/>
          <w:szCs w:val="30"/>
          <w:lang w:val="en-US" w:eastAsia="zh-CN"/>
        </w:rPr>
        <w:t>专业测试切线：专业测试成绩在60分以上（含60分）</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3.领取准考证具体时间、地点</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报名资格审核通过的考生于2024年5月24日（上午8：30-11：00，下午14：30-17：00）至福州市马尾第一中学行知楼一楼教务处吴小宇老师处签领准考证，逾期不再受理。</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3.通过报名的考生签署福州市马尾第一中学足球特长生协议书。</w:t>
      </w:r>
    </w:p>
    <w:p>
      <w:pPr>
        <w:autoSpaceDE w:val="0"/>
        <w:autoSpaceDN w:val="0"/>
        <w:spacing w:line="520" w:lineRule="exact"/>
        <w:ind w:firstLine="630"/>
        <w:rPr>
          <w:rFonts w:hint="eastAsia" w:ascii="黑体" w:hAnsi="黑体" w:eastAsia="黑体" w:cs="仿宋_GB2312"/>
          <w:bCs/>
          <w:sz w:val="30"/>
          <w:szCs w:val="30"/>
        </w:rPr>
      </w:pPr>
      <w:r>
        <w:rPr>
          <w:rFonts w:hint="eastAsia" w:ascii="黑体" w:hAnsi="黑体" w:eastAsia="黑体" w:cs="仿宋_GB2312"/>
          <w:bCs/>
          <w:sz w:val="30"/>
          <w:szCs w:val="30"/>
        </w:rPr>
        <w:t>四、学校专业测试评分细则、测试时间、地点及要求</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（一）测试时间及地点</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时间：2024年6月1日（星期六）上午9:00～11:30</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地点：福州市马尾第一中学田径场</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（二）专业测试评分细则</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一、</w:t>
      </w:r>
      <w:r>
        <w:rPr>
          <w:rFonts w:hint="eastAsia" w:ascii="仿宋" w:hAnsi="仿宋" w:eastAsia="仿宋" w:cs="仿宋_GB2312"/>
          <w:sz w:val="30"/>
          <w:szCs w:val="30"/>
        </w:rPr>
        <w:t>非守门员：</w:t>
      </w:r>
      <w:r>
        <w:rPr>
          <w:rFonts w:hint="eastAsia" w:ascii="仿宋" w:hAnsi="仿宋" w:eastAsia="仿宋" w:cs="仿宋_GB2312"/>
          <w:sz w:val="30"/>
          <w:szCs w:val="30"/>
          <w:lang w:val="en-US" w:eastAsia="zh-CN"/>
        </w:rPr>
        <w:t>100分</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专项身体素质（</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0分）：5×25米折返跑</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男</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/多向绕杆跑（女）</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15</w:t>
      </w:r>
      <w:r>
        <w:rPr>
          <w:rFonts w:hint="eastAsia" w:ascii="仿宋" w:hAnsi="仿宋" w:eastAsia="仿宋" w:cs="仿宋_GB2312"/>
          <w:sz w:val="30"/>
          <w:szCs w:val="30"/>
        </w:rPr>
        <w:t>分）</w:t>
      </w:r>
      <w:r>
        <w:rPr>
          <w:rFonts w:hint="eastAsia" w:ascii="仿宋" w:hAnsi="仿宋" w:eastAsia="仿宋" w:cs="仿宋_GB2312"/>
          <w:sz w:val="30"/>
          <w:szCs w:val="30"/>
          <w:lang w:eastAsia="zh-CN"/>
        </w:rPr>
        <w:t>、灵敏性、协调性综合练习</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15</w:t>
      </w:r>
      <w:r>
        <w:rPr>
          <w:rFonts w:hint="eastAsia" w:ascii="仿宋" w:hAnsi="仿宋" w:eastAsia="仿宋" w:cs="仿宋_GB2312"/>
          <w:sz w:val="30"/>
          <w:szCs w:val="30"/>
        </w:rPr>
        <w:t>分）</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2.</w:t>
      </w:r>
      <w:r>
        <w:rPr>
          <w:rFonts w:hint="eastAsia" w:ascii="仿宋" w:hAnsi="仿宋" w:eastAsia="仿宋" w:cs="仿宋_GB2312"/>
          <w:sz w:val="30"/>
          <w:szCs w:val="30"/>
        </w:rPr>
        <w:t>基本技术（</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0分）：</w:t>
      </w:r>
      <w:r>
        <w:rPr>
          <w:rFonts w:hint="eastAsia" w:ascii="仿宋" w:hAnsi="仿宋" w:eastAsia="仿宋" w:cs="仿宋_GB2312"/>
          <w:sz w:val="30"/>
          <w:szCs w:val="30"/>
          <w:lang w:val="en-US" w:eastAsia="zh-CN"/>
        </w:rPr>
        <w:t>颠球（10分）、</w:t>
      </w:r>
      <w:r>
        <w:rPr>
          <w:rFonts w:hint="eastAsia" w:ascii="仿宋" w:hAnsi="仿宋" w:eastAsia="仿宋" w:cs="仿宋_GB2312"/>
          <w:sz w:val="30"/>
          <w:szCs w:val="30"/>
          <w:lang w:eastAsia="zh-CN"/>
        </w:rPr>
        <w:t>定位球踢准（</w:t>
      </w:r>
      <w:r>
        <w:rPr>
          <w:rFonts w:hint="eastAsia" w:ascii="仿宋" w:hAnsi="仿宋" w:eastAsia="仿宋" w:cs="仿宋_GB2312"/>
          <w:sz w:val="30"/>
          <w:szCs w:val="30"/>
          <w:lang w:val="en-US" w:eastAsia="zh-CN"/>
        </w:rPr>
        <w:t>男</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w:t>
      </w:r>
      <w:r>
        <w:rPr>
          <w:rFonts w:hint="eastAsia" w:ascii="仿宋" w:hAnsi="仿宋" w:eastAsia="仿宋" w:cs="仿宋_GB2312"/>
          <w:sz w:val="30"/>
          <w:szCs w:val="30"/>
          <w:lang w:eastAsia="zh-CN"/>
        </w:rPr>
        <w:t>运球转身射门（</w:t>
      </w:r>
      <w:r>
        <w:rPr>
          <w:rFonts w:hint="eastAsia" w:ascii="仿宋" w:hAnsi="仿宋" w:eastAsia="仿宋" w:cs="仿宋_GB2312"/>
          <w:sz w:val="30"/>
          <w:szCs w:val="30"/>
          <w:lang w:val="en-US" w:eastAsia="zh-CN"/>
        </w:rPr>
        <w:t>女</w:t>
      </w:r>
      <w:r>
        <w:rPr>
          <w:rFonts w:hint="eastAsia" w:ascii="仿宋" w:hAnsi="仿宋" w:eastAsia="仿宋" w:cs="仿宋_GB2312"/>
          <w:sz w:val="30"/>
          <w:szCs w:val="30"/>
          <w:lang w:eastAsia="zh-CN"/>
        </w:rPr>
        <w:t>）</w:t>
      </w:r>
      <w:r>
        <w:rPr>
          <w:rFonts w:hint="eastAsia" w:ascii="仿宋" w:hAnsi="仿宋" w:eastAsia="仿宋" w:cs="仿宋_GB2312"/>
          <w:sz w:val="30"/>
          <w:szCs w:val="30"/>
        </w:rPr>
        <w:t>（1</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分）</w:t>
      </w:r>
      <w:r>
        <w:rPr>
          <w:rFonts w:hint="eastAsia" w:ascii="仿宋" w:hAnsi="仿宋" w:eastAsia="仿宋" w:cs="仿宋_GB2312"/>
          <w:sz w:val="30"/>
          <w:szCs w:val="30"/>
          <w:lang w:eastAsia="zh-CN"/>
        </w:rPr>
        <w:t>、</w:t>
      </w:r>
      <w:r>
        <w:rPr>
          <w:rFonts w:hint="eastAsia" w:ascii="仿宋" w:hAnsi="仿宋" w:eastAsia="仿宋" w:cs="仿宋_GB2312"/>
          <w:sz w:val="30"/>
          <w:szCs w:val="30"/>
        </w:rPr>
        <w:t>20米运球绕杆射门（15分）</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3.实战</w:t>
      </w:r>
      <w:r>
        <w:rPr>
          <w:rFonts w:hint="eastAsia" w:ascii="仿宋" w:hAnsi="仿宋" w:eastAsia="仿宋" w:cs="仿宋_GB2312"/>
          <w:sz w:val="30"/>
          <w:szCs w:val="30"/>
        </w:rPr>
        <w:t>能力（</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0分）</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二、</w:t>
      </w:r>
      <w:r>
        <w:rPr>
          <w:rFonts w:hint="eastAsia" w:ascii="仿宋" w:hAnsi="仿宋" w:eastAsia="仿宋" w:cs="仿宋_GB2312"/>
          <w:sz w:val="30"/>
          <w:szCs w:val="30"/>
        </w:rPr>
        <w:t>守门员：</w:t>
      </w:r>
      <w:r>
        <w:rPr>
          <w:rFonts w:hint="eastAsia" w:ascii="仿宋" w:hAnsi="仿宋" w:eastAsia="仿宋" w:cs="仿宋_GB2312"/>
          <w:sz w:val="30"/>
          <w:szCs w:val="30"/>
          <w:lang w:val="en-US" w:eastAsia="zh-CN"/>
        </w:rPr>
        <w:t>100分</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身体专项</w:t>
      </w:r>
      <w:r>
        <w:rPr>
          <w:rFonts w:hint="eastAsia" w:ascii="仿宋" w:hAnsi="仿宋" w:eastAsia="仿宋" w:cs="仿宋_GB2312"/>
          <w:sz w:val="30"/>
          <w:szCs w:val="30"/>
          <w:lang w:eastAsia="zh-CN"/>
        </w:rPr>
        <w:t>（</w:t>
      </w:r>
      <w:r>
        <w:rPr>
          <w:rFonts w:hint="eastAsia" w:ascii="仿宋" w:hAnsi="仿宋" w:eastAsia="仿宋" w:cs="仿宋_GB2312"/>
          <w:sz w:val="30"/>
          <w:szCs w:val="30"/>
        </w:rPr>
        <w:t>30分</w:t>
      </w:r>
      <w:r>
        <w:rPr>
          <w:rFonts w:hint="eastAsia" w:ascii="仿宋" w:hAnsi="仿宋" w:eastAsia="仿宋" w:cs="仿宋_GB2312"/>
          <w:sz w:val="30"/>
          <w:szCs w:val="30"/>
          <w:lang w:eastAsia="zh-CN"/>
        </w:rPr>
        <w:t>）</w:t>
      </w:r>
      <w:r>
        <w:rPr>
          <w:rFonts w:hint="eastAsia" w:ascii="仿宋" w:hAnsi="仿宋" w:eastAsia="仿宋" w:cs="仿宋_GB2312"/>
          <w:sz w:val="30"/>
          <w:szCs w:val="30"/>
        </w:rPr>
        <w:t>：立定跳远（15分）</w:t>
      </w:r>
      <w:r>
        <w:rPr>
          <w:rFonts w:hint="eastAsia" w:ascii="仿宋" w:hAnsi="仿宋" w:eastAsia="仿宋" w:cs="仿宋_GB2312"/>
          <w:sz w:val="30"/>
          <w:szCs w:val="30"/>
          <w:lang w:eastAsia="zh-CN"/>
        </w:rPr>
        <w:t>、灵敏性、协调性综合练习</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15</w:t>
      </w:r>
      <w:r>
        <w:rPr>
          <w:rFonts w:hint="eastAsia" w:ascii="仿宋" w:hAnsi="仿宋" w:eastAsia="仿宋" w:cs="仿宋_GB2312"/>
          <w:sz w:val="30"/>
          <w:szCs w:val="30"/>
        </w:rPr>
        <w:t>分）</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lang w:val="en-US" w:eastAsia="zh-CN"/>
        </w:rPr>
        <w:t>2.</w:t>
      </w:r>
      <w:r>
        <w:rPr>
          <w:rFonts w:hint="eastAsia" w:ascii="仿宋" w:hAnsi="仿宋" w:eastAsia="仿宋" w:cs="仿宋_GB2312"/>
          <w:sz w:val="30"/>
          <w:szCs w:val="30"/>
        </w:rPr>
        <w:t>守门员专项技术</w:t>
      </w:r>
      <w:r>
        <w:rPr>
          <w:rFonts w:hint="eastAsia" w:ascii="仿宋" w:hAnsi="仿宋" w:eastAsia="仿宋" w:cs="仿宋_GB2312"/>
          <w:sz w:val="30"/>
          <w:szCs w:val="30"/>
          <w:lang w:eastAsia="zh-CN"/>
        </w:rPr>
        <w:t>（</w:t>
      </w:r>
      <w:r>
        <w:rPr>
          <w:rFonts w:hint="eastAsia" w:ascii="仿宋" w:hAnsi="仿宋" w:eastAsia="仿宋" w:cs="仿宋_GB2312"/>
          <w:sz w:val="30"/>
          <w:szCs w:val="30"/>
        </w:rPr>
        <w:t>40分</w:t>
      </w:r>
      <w:r>
        <w:rPr>
          <w:rFonts w:hint="eastAsia" w:ascii="仿宋" w:hAnsi="仿宋" w:eastAsia="仿宋" w:cs="仿宋_GB2312"/>
          <w:sz w:val="30"/>
          <w:szCs w:val="30"/>
          <w:lang w:eastAsia="zh-CN"/>
        </w:rPr>
        <w:t>）</w:t>
      </w:r>
      <w:r>
        <w:rPr>
          <w:rFonts w:hint="eastAsia" w:ascii="仿宋" w:hAnsi="仿宋" w:eastAsia="仿宋" w:cs="仿宋_GB2312"/>
          <w:sz w:val="30"/>
          <w:szCs w:val="30"/>
        </w:rPr>
        <w:t>：扑接球技术（</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0分）</w:t>
      </w:r>
      <w:r>
        <w:rPr>
          <w:rFonts w:hint="eastAsia" w:ascii="仿宋" w:hAnsi="仿宋" w:eastAsia="仿宋" w:cs="仿宋_GB2312"/>
          <w:sz w:val="30"/>
          <w:szCs w:val="30"/>
          <w:lang w:eastAsia="zh-CN"/>
        </w:rPr>
        <w:t>、掷远和踢远</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0分）</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3.实战</w:t>
      </w:r>
      <w:r>
        <w:rPr>
          <w:rFonts w:hint="eastAsia" w:ascii="仿宋" w:hAnsi="仿宋" w:eastAsia="仿宋" w:cs="仿宋_GB2312"/>
          <w:sz w:val="30"/>
          <w:szCs w:val="30"/>
        </w:rPr>
        <w:t>能力</w:t>
      </w:r>
      <w:r>
        <w:rPr>
          <w:rFonts w:hint="eastAsia" w:ascii="仿宋" w:hAnsi="仿宋" w:eastAsia="仿宋" w:cs="仿宋_GB2312"/>
          <w:sz w:val="30"/>
          <w:szCs w:val="30"/>
          <w:lang w:eastAsia="zh-CN"/>
        </w:rPr>
        <w:t>（</w:t>
      </w:r>
      <w:r>
        <w:rPr>
          <w:rFonts w:hint="eastAsia" w:ascii="仿宋" w:hAnsi="仿宋" w:eastAsia="仿宋" w:cs="仿宋_GB2312"/>
          <w:sz w:val="30"/>
          <w:szCs w:val="30"/>
        </w:rPr>
        <w:t>30分</w:t>
      </w:r>
      <w:r>
        <w:rPr>
          <w:rFonts w:hint="eastAsia" w:ascii="仿宋" w:hAnsi="仿宋" w:eastAsia="仿宋" w:cs="仿宋_GB2312"/>
          <w:sz w:val="30"/>
          <w:szCs w:val="30"/>
          <w:lang w:eastAsia="zh-CN"/>
        </w:rPr>
        <w:t>）</w:t>
      </w:r>
    </w:p>
    <w:p>
      <w:pPr>
        <w:autoSpaceDE w:val="0"/>
        <w:autoSpaceDN w:val="0"/>
        <w:spacing w:line="520" w:lineRule="exact"/>
        <w:ind w:firstLine="63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（三）</w:t>
      </w:r>
      <w:r>
        <w:rPr>
          <w:rFonts w:hint="eastAsia" w:ascii="仿宋" w:hAnsi="仿宋" w:eastAsia="仿宋" w:cs="仿宋_GB2312"/>
          <w:sz w:val="30"/>
          <w:szCs w:val="30"/>
        </w:rPr>
        <w:t>成绩公示：专业测试成绩当场向考生公布；</w:t>
      </w:r>
      <w:r>
        <w:rPr>
          <w:rFonts w:hint="eastAsia" w:ascii="仿宋" w:hAnsi="仿宋" w:eastAsia="仿宋" w:cs="仿宋_GB2312"/>
          <w:sz w:val="30"/>
          <w:szCs w:val="30"/>
          <w:lang w:val="en-US" w:eastAsia="zh-CN"/>
        </w:rPr>
        <w:t>并在</w:t>
      </w:r>
      <w:r>
        <w:rPr>
          <w:rFonts w:hint="eastAsia" w:ascii="仿宋" w:hAnsi="仿宋" w:eastAsia="仿宋" w:cs="仿宋_GB2312"/>
          <w:sz w:val="30"/>
          <w:szCs w:val="30"/>
          <w:lang w:eastAsia="zh-CN"/>
        </w:rPr>
        <w:t>专业测试当日在学校校园网公布专业测试切线、入围考生成绩及排序。</w:t>
      </w:r>
    </w:p>
    <w:p>
      <w:pPr>
        <w:autoSpaceDE w:val="0"/>
        <w:autoSpaceDN w:val="0"/>
        <w:spacing w:line="520" w:lineRule="exact"/>
        <w:ind w:firstLine="630"/>
        <w:rPr>
          <w:rFonts w:hint="eastAsia" w:ascii="黑体" w:hAnsi="黑体" w:eastAsia="黑体" w:cs="仿宋_GB2312"/>
          <w:bCs/>
          <w:sz w:val="30"/>
          <w:szCs w:val="30"/>
        </w:rPr>
      </w:pPr>
      <w:r>
        <w:rPr>
          <w:rFonts w:hint="eastAsia" w:ascii="黑体" w:hAnsi="黑体" w:eastAsia="黑体" w:cs="仿宋_GB2312"/>
          <w:bCs/>
          <w:sz w:val="30"/>
          <w:szCs w:val="30"/>
        </w:rPr>
        <w:t>五、学校联系人、咨询、投诉电话，学校网址及邮箱</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rPr>
        <w:t xml:space="preserve">报名联系人：吴小宇     </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rPr>
        <w:t xml:space="preserve">报名联系电话：83957206     </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rPr>
        <w:t xml:space="preserve">投诉电话：83957202  </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rPr>
        <w:t>学校网址：http://www.fjsdefz.com/</w:t>
      </w:r>
    </w:p>
    <w:p>
      <w:pPr>
        <w:autoSpaceDE w:val="0"/>
        <w:autoSpaceDN w:val="0"/>
        <w:spacing w:line="520" w:lineRule="exact"/>
        <w:ind w:firstLine="630"/>
        <w:rPr>
          <w:rFonts w:hint="eastAsia" w:ascii="仿宋" w:hAnsi="仿宋" w:eastAsia="仿宋" w:cs="仿宋_GB2312"/>
          <w:sz w:val="30"/>
          <w:szCs w:val="30"/>
        </w:rPr>
      </w:pPr>
      <w:r>
        <w:rPr>
          <w:rFonts w:hint="eastAsia" w:ascii="仿宋" w:hAnsi="仿宋" w:eastAsia="仿宋" w:cs="仿宋_GB2312"/>
          <w:sz w:val="30"/>
          <w:szCs w:val="30"/>
        </w:rPr>
        <w:t xml:space="preserve">市教育局监督投诉电话：83312694（体育类） </w:t>
      </w:r>
    </w:p>
    <w:p>
      <w:pPr>
        <w:autoSpaceDE w:val="0"/>
        <w:autoSpaceDN w:val="0"/>
        <w:spacing w:line="520" w:lineRule="exact"/>
        <w:ind w:firstLine="3900" w:firstLineChars="1300"/>
        <w:rPr>
          <w:rFonts w:hint="eastAsia" w:ascii="仿宋" w:hAnsi="仿宋" w:eastAsia="仿宋" w:cs="仿宋_GB2312"/>
          <w:sz w:val="30"/>
          <w:szCs w:val="30"/>
        </w:rPr>
      </w:pPr>
      <w:r>
        <w:rPr>
          <w:rFonts w:hint="eastAsia" w:ascii="仿宋" w:hAnsi="仿宋" w:eastAsia="仿宋" w:cs="仿宋_GB2312"/>
          <w:sz w:val="30"/>
          <w:szCs w:val="30"/>
        </w:rPr>
        <w:t>83322990（艺术类）</w:t>
      </w:r>
    </w:p>
    <w:p>
      <w:pPr>
        <w:pStyle w:val="2"/>
        <w:rPr>
          <w:rFonts w:hint="eastAsia" w:ascii="宋体" w:hAnsi="宋体" w:eastAsia="宋体" w:cs="宋体"/>
          <w:color w:val="FF0000"/>
          <w:sz w:val="21"/>
          <w:szCs w:val="21"/>
          <w:lang w:bidi="ar"/>
        </w:rPr>
      </w:pPr>
    </w:p>
    <w:p>
      <w:pPr>
        <w:pStyle w:val="2"/>
        <w:ind w:left="1598" w:leftChars="304" w:hanging="960" w:hangingChars="300"/>
        <w:rPr>
          <w:rFonts w:hint="eastAsia" w:ascii="仿宋" w:hAnsi="仿宋" w:eastAsia="仿宋" w:cs="仿宋_GB2312"/>
          <w:sz w:val="32"/>
          <w:szCs w:val="32"/>
        </w:rPr>
      </w:pPr>
      <w:r>
        <w:rPr>
          <w:rFonts w:hint="eastAsia" w:ascii="仿宋" w:hAnsi="仿宋" w:eastAsia="仿宋" w:cs="仿宋_GB2312"/>
          <w:sz w:val="32"/>
          <w:szCs w:val="32"/>
        </w:rPr>
        <w:t>附表：福州市马尾第一中学足球特长生专项测试内容及评分标准</w:t>
      </w:r>
    </w:p>
    <w:p>
      <w:pPr>
        <w:pStyle w:val="2"/>
        <w:ind w:firstLine="0" w:firstLineChars="0"/>
        <w:jc w:val="center"/>
        <w:rPr>
          <w:rFonts w:hint="eastAsia" w:ascii="方正小标宋简体" w:hAnsi="方正小标宋简体" w:eastAsia="方正小标宋简体"/>
          <w:spacing w:val="-20"/>
          <w:sz w:val="36"/>
          <w:szCs w:val="36"/>
        </w:rPr>
      </w:pPr>
      <w:r>
        <w:rPr>
          <w:rFonts w:hint="eastAsia" w:ascii="方正小标宋简体" w:hAnsi="方正小标宋简体" w:eastAsia="方正小标宋简体"/>
          <w:spacing w:val="-20"/>
          <w:sz w:val="36"/>
          <w:szCs w:val="36"/>
        </w:rPr>
        <w:t>福州市马尾第一中学足球特长生专项测试内容及评分标准</w:t>
      </w:r>
    </w:p>
    <w:p>
      <w:pPr>
        <w:pStyle w:val="2"/>
        <w:ind w:firstLine="602"/>
        <w:jc w:val="left"/>
        <w:rPr>
          <w:rFonts w:hint="eastAsia" w:ascii="仿宋" w:hAnsi="仿宋" w:eastAsia="仿宋" w:cs="方正仿宋_GBK"/>
          <w:b/>
          <w:bCs/>
        </w:rPr>
      </w:pPr>
    </w:p>
    <w:p>
      <w:pPr>
        <w:pStyle w:val="2"/>
        <w:spacing w:line="520" w:lineRule="exact"/>
        <w:ind w:firstLine="602"/>
        <w:jc w:val="left"/>
        <w:rPr>
          <w:rFonts w:hint="eastAsia" w:ascii="仿宋" w:hAnsi="仿宋" w:eastAsia="仿宋" w:cs="方正仿宋_GBK"/>
          <w:b/>
          <w:bCs/>
        </w:rPr>
      </w:pPr>
      <w:r>
        <w:rPr>
          <w:rFonts w:hint="eastAsia" w:ascii="仿宋" w:hAnsi="仿宋" w:eastAsia="仿宋" w:cs="方正仿宋_GBK"/>
          <w:b/>
          <w:bCs/>
        </w:rPr>
        <w:t>一、测试对象——非守门员：100分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（一）专项身体素质测试（30分）：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1.5×25米折返跑（男）；多向绕杆跑（女）（15分）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2.灵敏性、协调性综合练习（15分）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（二）基本技术测试（40分）：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1.颠球（10分）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2.定位球踢准（男）；运球转身射门（女）（15分）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3.20米运球绕杆射门（15分）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（三）比赛能力测试（30分）</w:t>
      </w:r>
    </w:p>
    <w:p>
      <w:pPr>
        <w:pStyle w:val="2"/>
        <w:spacing w:line="520" w:lineRule="exact"/>
        <w:ind w:firstLine="602"/>
        <w:jc w:val="left"/>
        <w:rPr>
          <w:rFonts w:hint="eastAsia" w:ascii="仿宋" w:hAnsi="仿宋" w:eastAsia="仿宋" w:cs="方正仿宋_GBK"/>
          <w:b/>
          <w:bCs/>
        </w:rPr>
      </w:pPr>
      <w:r>
        <w:rPr>
          <w:rFonts w:hint="eastAsia" w:ascii="仿宋" w:hAnsi="仿宋" w:eastAsia="仿宋" w:cs="方正仿宋_GBK"/>
          <w:b/>
          <w:bCs/>
        </w:rPr>
        <w:t>二、测试对象——守门员：100分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（一）身体专项测试（30分）：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1.立定跳远（15分）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2.灵敏性、协调性综合练习（15分）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（二）守门员专项技术（40分）：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1.扑接球技术（20分）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2.掷远和踢远（20分）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（三）比赛能力测试（30分）</w:t>
      </w:r>
    </w:p>
    <w:p>
      <w:pPr>
        <w:pStyle w:val="2"/>
        <w:spacing w:line="520" w:lineRule="exact"/>
        <w:ind w:firstLine="602"/>
        <w:jc w:val="left"/>
        <w:rPr>
          <w:rFonts w:hint="eastAsia" w:ascii="仿宋" w:hAnsi="仿宋" w:eastAsia="仿宋" w:cs="方正仿宋_GBK"/>
          <w:b/>
          <w:bCs/>
        </w:rPr>
      </w:pPr>
      <w:r>
        <w:rPr>
          <w:rFonts w:hint="eastAsia" w:ascii="仿宋" w:hAnsi="仿宋" w:eastAsia="仿宋" w:cs="方正仿宋_GBK"/>
          <w:b/>
          <w:bCs/>
        </w:rPr>
        <w:t>三、测试对象——非守门员：100分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（一）专项身体素质测试（30分）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1.男生：折返跑（15分）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（1）测试方法：考生从起跑线向场内垂直方向快跑，在跑动中依次用手击倒位于 5 米10 米、15 米、20米和25 米各处的标志物后返回起跑线，要求每击倒一个标志物须立即返回一次，再跑到下一个标志物，以此类推。考生应以站立式起跑，脚动开表计时，完成所有折返距离回到起跑线时停表，记录完成的时间。</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drawing>
          <wp:anchor distT="0" distB="0" distL="114300" distR="114300" simplePos="0" relativeHeight="251664384" behindDoc="0" locked="0" layoutInCell="1" allowOverlap="1">
            <wp:simplePos x="0" y="0"/>
            <wp:positionH relativeFrom="column">
              <wp:posOffset>982345</wp:posOffset>
            </wp:positionH>
            <wp:positionV relativeFrom="paragraph">
              <wp:posOffset>1041400</wp:posOffset>
            </wp:positionV>
            <wp:extent cx="3176270" cy="983615"/>
            <wp:effectExtent l="0" t="0" r="5080" b="6985"/>
            <wp:wrapTopAndBottom/>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3176270" cy="983615"/>
                    </a:xfrm>
                    <a:prstGeom prst="rect">
                      <a:avLst/>
                    </a:prstGeom>
                    <a:noFill/>
                    <a:ln>
                      <a:noFill/>
                    </a:ln>
                  </pic:spPr>
                </pic:pic>
              </a:graphicData>
            </a:graphic>
          </wp:anchor>
        </w:drawing>
      </w:r>
      <w:r>
        <w:rPr>
          <w:rFonts w:hint="eastAsia" w:ascii="仿宋" w:hAnsi="仿宋" w:eastAsia="仿宋" w:cs="方正仿宋_GBK"/>
        </w:rPr>
        <w:t>（2）评分方法：测试一次，若未击倒标志物或者没有按照既定路线则没有成绩，视为犯规，允许补测一次，再次犯规，成绩以零分计算。</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2.女生：多向绕杆（15分）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 在平整的人工草或天然草足球场，划定15米×5米区域。中间标志杆间距2米。（图示）听信号后，从起始点采用站立式起跑，按照规定路线，依次越过各标志杆后冲过终点。</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（2）评分方法：测试一次，若漏杆、碰倒杆或者没有按照既定路线则没有成绩，视为犯规，允许补测一次，再次犯规，成绩以零分计算。</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drawing>
          <wp:anchor distT="0" distB="0" distL="114300" distR="114300" simplePos="0" relativeHeight="251665408" behindDoc="0" locked="0" layoutInCell="1" allowOverlap="1">
            <wp:simplePos x="0" y="0"/>
            <wp:positionH relativeFrom="page">
              <wp:posOffset>1605915</wp:posOffset>
            </wp:positionH>
            <wp:positionV relativeFrom="page">
              <wp:posOffset>6210300</wp:posOffset>
            </wp:positionV>
            <wp:extent cx="3971925" cy="1144270"/>
            <wp:effectExtent l="0" t="0" r="9525" b="17780"/>
            <wp:wrapTopAndBottom/>
            <wp:docPr id="2" name="图片 12" descr="Z]8A`(%@3X~6I1M}$WGXU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Z]8A`(%@3X~6I1M}$WGXU95"/>
                    <pic:cNvPicPr>
                      <a:picLocks noChangeAspect="1"/>
                    </pic:cNvPicPr>
                  </pic:nvPicPr>
                  <pic:blipFill>
                    <a:blip r:embed="rId6"/>
                    <a:srcRect t="7289" b="14578"/>
                    <a:stretch>
                      <a:fillRect/>
                    </a:stretch>
                  </pic:blipFill>
                  <pic:spPr>
                    <a:xfrm>
                      <a:off x="0" y="0"/>
                      <a:ext cx="3971925" cy="1144270"/>
                    </a:xfrm>
                    <a:prstGeom prst="rect">
                      <a:avLst/>
                    </a:prstGeom>
                    <a:noFill/>
                    <a:ln>
                      <a:noFill/>
                    </a:ln>
                  </pic:spPr>
                </pic:pic>
              </a:graphicData>
            </a:graphic>
          </wp:anchor>
        </w:drawing>
      </w:r>
      <w:r>
        <w:rPr>
          <w:rFonts w:hint="eastAsia" w:ascii="仿宋" w:hAnsi="仿宋" w:eastAsia="仿宋" w:cs="方正仿宋_GBK"/>
        </w:rPr>
        <w:t>3.灵敏性、协调性综合测试（15分）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在长4.5米，宽4.5米的区域内，分设A、B、C、D、四个点，每条线各点之间的距离（如图）。队员从A点出发（人动计时），快速跑至B点推倒B点的标志桶后，快速跑返回A点，经A点标志外围，快速跑至D点推倒D点标志桶后，快速跑返回A点，在ABCD区域内前滚翻（或单肩前滚翻）后快速冲过C点。计时停止。</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（2）评分方法：测试两次，记录最佳成绩。测试中若未推倒所</w:t>
      </w:r>
      <w:r>
        <w:rPr>
          <w:rFonts w:hint="eastAsia" w:ascii="仿宋" w:hAnsi="仿宋" w:eastAsia="仿宋" w:cs="方正仿宋_GBK"/>
        </w:rPr>
        <w:drawing>
          <wp:anchor distT="0" distB="0" distL="114300" distR="114300" simplePos="0" relativeHeight="251660288" behindDoc="0" locked="0" layoutInCell="1" allowOverlap="1">
            <wp:simplePos x="0" y="0"/>
            <wp:positionH relativeFrom="column">
              <wp:posOffset>596265</wp:posOffset>
            </wp:positionH>
            <wp:positionV relativeFrom="paragraph">
              <wp:posOffset>829945</wp:posOffset>
            </wp:positionV>
            <wp:extent cx="3647440" cy="1861185"/>
            <wp:effectExtent l="0" t="0" r="10160" b="5715"/>
            <wp:wrapTopAndBottom/>
            <wp:docPr id="4" name="图片 6" descr="170884135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1708841359252"/>
                    <pic:cNvPicPr>
                      <a:picLocks noChangeAspect="1"/>
                    </pic:cNvPicPr>
                  </pic:nvPicPr>
                  <pic:blipFill>
                    <a:blip r:embed="rId7"/>
                    <a:stretch>
                      <a:fillRect/>
                    </a:stretch>
                  </pic:blipFill>
                  <pic:spPr>
                    <a:xfrm>
                      <a:off x="0" y="0"/>
                      <a:ext cx="3647440" cy="1861185"/>
                    </a:xfrm>
                    <a:prstGeom prst="rect">
                      <a:avLst/>
                    </a:prstGeom>
                    <a:noFill/>
                    <a:ln>
                      <a:noFill/>
                    </a:ln>
                  </pic:spPr>
                </pic:pic>
              </a:graphicData>
            </a:graphic>
          </wp:anchor>
        </w:drawing>
      </w:r>
      <w:r>
        <w:rPr>
          <w:rFonts w:hint="eastAsia" w:ascii="仿宋" w:hAnsi="仿宋" w:eastAsia="仿宋" w:cs="方正仿宋_GBK"/>
        </w:rPr>
        <w:t>规定的B、D点的标志桶；没有经A点外围跑动或做前滚翻，视为犯规，成绩以零分计算。</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（二）基本技术测试（40分）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1.颠球（10分）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在划定5米×5米区域内。把足球用脚踢起或用手抛起，进行原地颠球，球颠出规定区域（球未落地）以及脚内侧、大腿连续触球不计次数，可作为过渡计一次颠球次数。球落地则停止测试，每次测评时间不超过1分钟。</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（2）评分方法：测评员记录学生颠球次数，并根据评分标准进行评分，测试三次，记录最佳成绩。</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2.男生定位球踢准（15分）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 xml:space="preserve">（1）测试方法：A、如图所示，传球目标区域由一个室内五人制足球门（球门净宽度3米，净高度2米）和以球门线为直径（3米）画的半圆组成；圆心（球门线中心点）至起点线垂直（男子25米、女子20米）距离，画一个5米长的弧为传球起点线。B、考生须将球置于起点线上（线长5米，宽约0.1米），向目标区域连续传球8次，脚法不限，考生须在指令发出后4分钟内完成，球第一落点落在目标区域内均为有效。 </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以球从起点线踢出后，从空中落到地面的第一接触点为准。考生每将球传入目标区域的半圆内（含第一落点落在圆周线上），或五人制球门（含球击中球门横梁或立柱弹出）即为传球有效。考生每人只有一次测试机会，至多可进行8次传球，5个有效球即满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drawing>
          <wp:anchor distT="0" distB="0" distL="114300" distR="114300" simplePos="0" relativeHeight="251662336" behindDoc="1" locked="0" layoutInCell="1" allowOverlap="1">
            <wp:simplePos x="0" y="0"/>
            <wp:positionH relativeFrom="column">
              <wp:posOffset>674370</wp:posOffset>
            </wp:positionH>
            <wp:positionV relativeFrom="paragraph">
              <wp:posOffset>47625</wp:posOffset>
            </wp:positionV>
            <wp:extent cx="3965575" cy="1301750"/>
            <wp:effectExtent l="0" t="0" r="15875" b="12700"/>
            <wp:wrapTopAndBottom/>
            <wp:docPr id="5" name="图片 10"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99"/>
                    <pic:cNvPicPr>
                      <a:picLocks noChangeAspect="1"/>
                    </pic:cNvPicPr>
                  </pic:nvPicPr>
                  <pic:blipFill>
                    <a:blip r:embed="rId8"/>
                    <a:stretch>
                      <a:fillRect/>
                    </a:stretch>
                  </pic:blipFill>
                  <pic:spPr>
                    <a:xfrm>
                      <a:off x="0" y="0"/>
                      <a:ext cx="3965575" cy="1301750"/>
                    </a:xfrm>
                    <a:prstGeom prst="rect">
                      <a:avLst/>
                    </a:prstGeom>
                    <a:noFill/>
                    <a:ln>
                      <a:noFill/>
                    </a:ln>
                  </pic:spPr>
                </pic:pic>
              </a:graphicData>
            </a:graphic>
          </wp:anchor>
        </w:drawing>
      </w:r>
      <w:r>
        <w:rPr>
          <w:rFonts w:hint="eastAsia" w:ascii="仿宋" w:hAnsi="仿宋" w:eastAsia="仿宋" w:cs="方正仿宋_GBK"/>
        </w:rPr>
        <w:t>3.女生运球转身射门（15分）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（1）测试方法：在长4.5米，宽4.5米的区域内，分设A、B、C、D、四个点，每条线各点之间的距离（如图所示）。在距离A/B线8米处设置足球门一个。（如图所示）</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第一次测试：队员带球，当球越过起点线A/B时开始计时，队员必须带球越过C/D线，然后带球返回A/B线，之后再返回C/D线，最后带球越过A/B线时用脚把球踩停，计时停止。</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第二次测试：队员带球，当球越过起点线A/B时开始计时，队员必须带球越过C/D线，然后带球返回A/B线，之后再返回C/D线，在ABCD区域内完成射门。球越过球门线（或底线）停表。射进球门两侧标志内（含门柱）得2分，射进球门中间标志内或射中标志以1分计算。队员两次测试，考生均需完成三个不同的转身动作（如内侧扣、外侧扣、拉球转身），左右脚不限。</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drawing>
          <wp:anchor distT="0" distB="0" distL="114300" distR="114300" simplePos="0" relativeHeight="251661312" behindDoc="0" locked="0" layoutInCell="1" allowOverlap="1">
            <wp:simplePos x="0" y="0"/>
            <wp:positionH relativeFrom="column">
              <wp:posOffset>1085850</wp:posOffset>
            </wp:positionH>
            <wp:positionV relativeFrom="paragraph">
              <wp:posOffset>902335</wp:posOffset>
            </wp:positionV>
            <wp:extent cx="2877820" cy="1210310"/>
            <wp:effectExtent l="0" t="0" r="17780" b="8890"/>
            <wp:wrapTopAndBottom/>
            <wp:docPr id="3" name="图片 11" descr="170884141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1708841417660"/>
                    <pic:cNvPicPr>
                      <a:picLocks noChangeAspect="1"/>
                    </pic:cNvPicPr>
                  </pic:nvPicPr>
                  <pic:blipFill>
                    <a:blip r:embed="rId9"/>
                    <a:stretch>
                      <a:fillRect/>
                    </a:stretch>
                  </pic:blipFill>
                  <pic:spPr>
                    <a:xfrm>
                      <a:off x="0" y="0"/>
                      <a:ext cx="2877820" cy="1210310"/>
                    </a:xfrm>
                    <a:prstGeom prst="rect">
                      <a:avLst/>
                    </a:prstGeom>
                    <a:noFill/>
                    <a:ln>
                      <a:noFill/>
                    </a:ln>
                  </pic:spPr>
                </pic:pic>
              </a:graphicData>
            </a:graphic>
          </wp:anchor>
        </w:drawing>
      </w:r>
      <w:r>
        <w:rPr>
          <w:rFonts w:hint="eastAsia" w:ascii="仿宋" w:hAnsi="仿宋" w:eastAsia="仿宋" w:cs="方正仿宋_GBK"/>
        </w:rPr>
        <w:t>（2）评分方法：第一次测试和第二次测试连续进行，两次成绩相加为一组成绩，射门分数另计入总分。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每人测试两组，取最好一组成绩。如两组测试均犯规或失败，则该项测试成绩以零分计算。射门分数可取两组中有效成绩的最高分计入总分。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4.20米运球绕杆射门（15分）</w:t>
      </w:r>
    </w:p>
    <w:p>
      <w:pPr>
        <w:pStyle w:val="2"/>
        <w:numPr>
          <w:ilvl w:val="0"/>
          <w:numId w:val="3"/>
        </w:numPr>
        <w:spacing w:line="520" w:lineRule="exact"/>
        <w:ind w:firstLine="600"/>
        <w:jc w:val="left"/>
        <w:rPr>
          <w:rFonts w:hint="eastAsia" w:ascii="仿宋" w:hAnsi="仿宋" w:eastAsia="仿宋" w:cs="方正仿宋_GBK"/>
        </w:rPr>
      </w:pPr>
      <w:r>
        <w:rPr>
          <w:rFonts w:hint="eastAsia" w:ascii="仿宋" w:hAnsi="仿宋" w:eastAsia="仿宋" w:cs="方正仿宋_GBK"/>
        </w:rPr>
        <w:t>测试方法：如图所示，从罚球区线中点垂直向场内延伸至 20 米处，画一条平行于球门线的横线作为起点线。距罚球区线2米处起，沿 20 米垂线共插置8 根标志杆。考生将球置于2 米长的起点线标志杆正后方，运球依次绕过 8 根标志杆后起脚射门。球动开表计时，当球从空中或地面越过球门线时停表，记录完成的时间。</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drawing>
          <wp:anchor distT="0" distB="0" distL="114300" distR="114300" simplePos="0" relativeHeight="251663360" behindDoc="0" locked="0" layoutInCell="1" allowOverlap="1">
            <wp:simplePos x="0" y="0"/>
            <wp:positionH relativeFrom="column">
              <wp:posOffset>1133475</wp:posOffset>
            </wp:positionH>
            <wp:positionV relativeFrom="paragraph">
              <wp:posOffset>269240</wp:posOffset>
            </wp:positionV>
            <wp:extent cx="2938145" cy="1061720"/>
            <wp:effectExtent l="0" t="0" r="14605" b="5080"/>
            <wp:wrapTopAndBottom/>
            <wp:docPr id="6" name="图片 8" descr="170876800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1708768007709"/>
                    <pic:cNvPicPr>
                      <a:picLocks noChangeAspect="1"/>
                    </pic:cNvPicPr>
                  </pic:nvPicPr>
                  <pic:blipFill>
                    <a:blip r:embed="rId10"/>
                    <a:srcRect l="16785" t="5093" r="14011" b="2876"/>
                    <a:stretch>
                      <a:fillRect/>
                    </a:stretch>
                  </pic:blipFill>
                  <pic:spPr>
                    <a:xfrm>
                      <a:off x="0" y="0"/>
                      <a:ext cx="2938145" cy="1061720"/>
                    </a:xfrm>
                    <a:prstGeom prst="rect">
                      <a:avLst/>
                    </a:prstGeom>
                    <a:noFill/>
                    <a:ln>
                      <a:noFill/>
                    </a:ln>
                  </pic:spPr>
                </pic:pic>
              </a:graphicData>
            </a:graphic>
          </wp:anchor>
        </w:drawing>
      </w:r>
      <w:r>
        <w:rPr>
          <w:rFonts w:hint="eastAsia" w:ascii="仿宋" w:hAnsi="仿宋" w:eastAsia="仿宋" w:cs="方正仿宋_GBK"/>
        </w:rPr>
        <w:t>（2）评分方法：测评员记录其所用时间。两次机会，取最优成绩。凡出现漏杆、射门偏出球门，身体未从杆旁绕过而将杆撞倒，算一次失败，球击中横梁或立柱弹出或弹回，可补测一次。如3次测试均为失败，成绩以零分计算。</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5.比赛能力测试（30分）：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（1）比赛形式：八人制，5号球，比赛时间20分钟，比赛场地和竞赛规则参照国际足联最新审定的《足球竞赛规则》。</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（2）比赛评分：测评员对测试学生进行比赛评分，以测评员的平均分作为该学生的最终比赛评分。</w:t>
      </w:r>
    </w:p>
    <w:p>
      <w:pPr>
        <w:pStyle w:val="2"/>
        <w:spacing w:line="520" w:lineRule="exact"/>
        <w:ind w:firstLine="602"/>
        <w:jc w:val="left"/>
        <w:rPr>
          <w:rFonts w:hint="eastAsia" w:ascii="仿宋" w:hAnsi="仿宋" w:eastAsia="仿宋" w:cs="方正仿宋_GBK"/>
          <w:b/>
        </w:rPr>
      </w:pPr>
      <w:r>
        <w:rPr>
          <w:rFonts w:hint="eastAsia" w:ascii="仿宋" w:hAnsi="仿宋" w:eastAsia="仿宋" w:cs="方正仿宋_GBK"/>
          <w:b/>
        </w:rPr>
        <w:t>四、测试对象——守门员：100分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（一）立定跳远（15分）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1.测试方法：考生在起跳线后起跳，两脚自然开立，静止起跳，不允许踩线，起跳时不允许助跑、垫跳。</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2.评分方法：测试共进行两次，记录两次中最佳成绩为最终成绩。两次犯规者，可再补跳一次。（注：如在跳后落脚地时没站稳，出现向后退，退至什么地方站稳时，成绩应算站稳后的成绩。）</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（二）灵敏性、协调性综合练习（15分）参考非守门员项目</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（三）扑接球</w:t>
      </w:r>
      <w:r>
        <w:rPr>
          <w:rFonts w:hint="eastAsia" w:ascii="方正仿宋_GBK" w:hAnsi="方正仿宋_GBK" w:eastAsia="仿宋" w:cs="方正仿宋_GBK"/>
        </w:rPr>
        <w:t> </w:t>
      </w:r>
      <w:r>
        <w:rPr>
          <w:rFonts w:hint="eastAsia" w:ascii="仿宋" w:hAnsi="仿宋" w:eastAsia="仿宋" w:cs="方正仿宋_GBK"/>
        </w:rPr>
        <w:t>（20分）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1.测试方法：考生在11人制球门前，扑接10个以上来自罚球区线外射中球门的有效射门球（其中包含地滚球、半高球、高球以及需要倒地扑救的球）。</w:t>
      </w:r>
      <w:r>
        <w:rPr>
          <w:rFonts w:hint="eastAsia" w:ascii="方正仿宋_GBK" w:hAnsi="方正仿宋_GBK" w:eastAsia="仿宋" w:cs="方正仿宋_GBK"/>
        </w:rPr>
        <w:t> </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2.评分方法：测评员依据扑接球评分标准对学生进行评分，以测评员的平均分作为该学生的最终评分。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（四）掷远与踢远（20分）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1.测试方法：在球场适当位置画一条20米线段为测试区横宽，从横线两端分别垂直向场内画两条80米以上平行直线为测试区纵长，并标出距离数。先将球以单手掷远2次（允许戴手套进行），然后用脚踢远2次（采用踢凌空球、反弹球、定位球等方法不限）。考生需在指令发出后3分钟内完成测试。</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2.评分方法：各取手抛球和脚踢球其中最好一次成绩相加为考生最后成绩。每次掷、踢球的落点必须在测试区横宽以内，否则不计成绩。</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（五）比赛能力测试（30分）：</w:t>
      </w:r>
    </w:p>
    <w:p>
      <w:pPr>
        <w:pStyle w:val="2"/>
        <w:spacing w:line="520" w:lineRule="exact"/>
        <w:ind w:firstLine="600"/>
        <w:jc w:val="left"/>
        <w:rPr>
          <w:rFonts w:hint="eastAsia" w:ascii="仿宋" w:hAnsi="仿宋" w:eastAsia="仿宋" w:cs="方正仿宋_GBK"/>
        </w:rPr>
      </w:pPr>
      <w:r>
        <w:rPr>
          <w:rFonts w:hint="eastAsia" w:ascii="仿宋" w:hAnsi="仿宋" w:eastAsia="仿宋" w:cs="方正仿宋_GBK"/>
        </w:rPr>
        <w:t>进行8V8比赛，在比赛中对守门员比赛能力进行评定。参考非守门员</w:t>
      </w:r>
    </w:p>
    <w:p>
      <w:pPr>
        <w:spacing w:line="460" w:lineRule="exact"/>
        <w:rPr>
          <w:rFonts w:hint="eastAsia" w:ascii="仿宋" w:hAnsi="仿宋" w:eastAsia="仿宋" w:cs="仿宋"/>
          <w:color w:val="000000"/>
          <w:sz w:val="30"/>
          <w:szCs w:val="30"/>
        </w:rPr>
      </w:pPr>
    </w:p>
    <w:p>
      <w:pPr>
        <w:spacing w:line="460" w:lineRule="exact"/>
        <w:rPr>
          <w:rFonts w:hint="eastAsia" w:ascii="仿宋" w:hAnsi="仿宋" w:eastAsia="仿宋" w:cs="仿宋"/>
          <w:color w:val="000000"/>
          <w:sz w:val="30"/>
          <w:szCs w:val="30"/>
        </w:rPr>
      </w:pPr>
    </w:p>
    <w:p>
      <w:pPr>
        <w:spacing w:line="460" w:lineRule="exact"/>
        <w:rPr>
          <w:rFonts w:hint="eastAsia" w:ascii="仿宋" w:hAnsi="仿宋" w:eastAsia="仿宋" w:cs="仿宋"/>
          <w:color w:val="000000"/>
          <w:sz w:val="30"/>
          <w:szCs w:val="30"/>
        </w:rPr>
      </w:pPr>
    </w:p>
    <w:p>
      <w:pPr>
        <w:spacing w:line="460" w:lineRule="exact"/>
        <w:rPr>
          <w:rFonts w:hint="eastAsia" w:ascii="黑体" w:hAnsi="黑体" w:eastAsia="黑体" w:cs="仿宋"/>
          <w:color w:val="000000"/>
          <w:sz w:val="32"/>
          <w:szCs w:val="32"/>
        </w:rPr>
        <w:sectPr>
          <w:pgSz w:w="11906" w:h="16838"/>
          <w:pgMar w:top="1814" w:right="1474" w:bottom="1474" w:left="1588" w:header="851" w:footer="992" w:gutter="0"/>
          <w:pgNumType w:fmt="numberInDash"/>
          <w:cols w:space="720" w:num="1"/>
          <w:docGrid w:type="lines" w:linePitch="312" w:charSpace="0"/>
        </w:sectPr>
      </w:pPr>
    </w:p>
    <w:tbl>
      <w:tblPr>
        <w:tblStyle w:val="5"/>
        <w:tblpPr w:leftFromText="180" w:rightFromText="180" w:vertAnchor="text" w:horzAnchor="page" w:tblpX="1431" w:tblpY="70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076"/>
        <w:gridCol w:w="2467"/>
        <w:gridCol w:w="906"/>
        <w:gridCol w:w="1165"/>
        <w:gridCol w:w="2175"/>
        <w:gridCol w:w="163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78" w:type="pct"/>
            <w:gridSpan w:val="3"/>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专项身体素质测试（30分）</w:t>
            </w:r>
          </w:p>
        </w:tc>
        <w:tc>
          <w:tcPr>
            <w:tcW w:w="2137" w:type="pct"/>
            <w:gridSpan w:val="4"/>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基本技术测试（40分）</w:t>
            </w:r>
          </w:p>
        </w:tc>
        <w:tc>
          <w:tcPr>
            <w:tcW w:w="883" w:type="pct"/>
            <w:vMerge w:val="restart"/>
            <w:noWrap w:val="0"/>
            <w:vAlign w:val="center"/>
          </w:tcPr>
          <w:p>
            <w:pPr>
              <w:pStyle w:val="2"/>
              <w:ind w:firstLine="0" w:firstLineChars="0"/>
              <w:jc w:val="left"/>
              <w:rPr>
                <w:rFonts w:hint="eastAsia" w:ascii="仿宋" w:hAnsi="仿宋" w:eastAsia="仿宋" w:cs="方正仿宋_GBK"/>
                <w:sz w:val="28"/>
                <w:szCs w:val="28"/>
                <w:lang w:bidi="ar-SA"/>
              </w:rPr>
            </w:pPr>
            <w:r>
              <w:rPr>
                <w:rFonts w:hint="eastAsia" w:ascii="仿宋" w:hAnsi="仿宋" w:eastAsia="仿宋" w:cs="方正仿宋_GBK"/>
                <w:sz w:val="21"/>
                <w:szCs w:val="21"/>
                <w:lang w:bidi="ar-SA"/>
              </w:rPr>
              <w:t>比赛能力（30分）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分值</w:t>
            </w:r>
          </w:p>
        </w:tc>
        <w:tc>
          <w:tcPr>
            <w:tcW w:w="75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5×25折返（秒）</w:t>
            </w:r>
          </w:p>
          <w:p>
            <w:pPr>
              <w:pStyle w:val="2"/>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（15分）</w:t>
            </w:r>
          </w:p>
        </w:tc>
        <w:tc>
          <w:tcPr>
            <w:tcW w:w="895"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灵敏性、协调性综合测试（秒）（15分）</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分值</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原地颠球（10分）</w:t>
            </w:r>
          </w:p>
        </w:tc>
        <w:tc>
          <w:tcPr>
            <w:tcW w:w="79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20米绕杆射门（秒）（15分）</w:t>
            </w:r>
          </w:p>
        </w:tc>
        <w:tc>
          <w:tcPr>
            <w:tcW w:w="595"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25米传准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（15分）</w:t>
            </w: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≤33</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≤8.00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423" w:type="pct"/>
            <w:vMerge w:val="restart"/>
            <w:noWrap w:val="0"/>
            <w:vAlign w:val="center"/>
          </w:tcPr>
          <w:p>
            <w:pPr>
              <w:pStyle w:val="2"/>
              <w:rPr>
                <w:rFonts w:hint="eastAsia" w:ascii="仿宋" w:hAnsi="仿宋" w:eastAsia="仿宋" w:cs="方正仿宋_GBK"/>
                <w:sz w:val="21"/>
                <w:szCs w:val="21"/>
                <w:lang w:bidi="ar-SA"/>
              </w:rPr>
            </w:pP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≤8.60</w:t>
            </w:r>
          </w:p>
        </w:tc>
        <w:tc>
          <w:tcPr>
            <w:tcW w:w="595" w:type="pct"/>
            <w:vMerge w:val="restar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每人至多可进行8次传球，左右脚不限，以第一落点记录成绩，圈内或压线得分，每球3分。5个有效球即满分。测试在4分钟内完成。</w:t>
            </w:r>
          </w:p>
        </w:tc>
        <w:tc>
          <w:tcPr>
            <w:tcW w:w="883" w:type="pct"/>
            <w:vMerge w:val="restar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分优秀、良好、及格、不及格四个等级，对考生比赛能力进行评定，针对学生技术运用、战术意识、比赛作风等方面进行评价。</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优秀：25—30分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良好：19—24分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及格：13—18分</w:t>
            </w:r>
          </w:p>
          <w:p>
            <w:pPr>
              <w:pStyle w:val="2"/>
              <w:ind w:firstLine="0" w:firstLineChars="0"/>
              <w:jc w:val="left"/>
              <w:rPr>
                <w:rFonts w:hint="eastAsia" w:ascii="仿宋" w:hAnsi="仿宋" w:eastAsia="仿宋" w:cs="方正仿宋_GBK"/>
                <w:sz w:val="28"/>
                <w:szCs w:val="28"/>
                <w:lang w:bidi="ar-SA"/>
              </w:rPr>
            </w:pPr>
            <w:r>
              <w:rPr>
                <w:rFonts w:hint="eastAsia" w:ascii="仿宋" w:hAnsi="仿宋" w:eastAsia="仿宋" w:cs="方正仿宋_GBK"/>
                <w:sz w:val="21"/>
                <w:szCs w:val="21"/>
                <w:lang w:bidi="ar-SA"/>
              </w:rPr>
              <w:t>不及格：12分以下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33.01-33.30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8.01-8.20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w:t>
            </w:r>
          </w:p>
        </w:tc>
        <w:tc>
          <w:tcPr>
            <w:tcW w:w="423" w:type="pct"/>
            <w:vMerge w:val="continue"/>
            <w:noWrap w:val="0"/>
            <w:vAlign w:val="center"/>
          </w:tcPr>
          <w:p>
            <w:pPr>
              <w:pStyle w:val="2"/>
              <w:rPr>
                <w:rFonts w:hint="eastAsia" w:ascii="仿宋" w:hAnsi="仿宋" w:eastAsia="仿宋" w:cs="方正仿宋_GBK"/>
                <w:sz w:val="21"/>
                <w:szCs w:val="21"/>
                <w:lang w:bidi="ar-SA"/>
              </w:rPr>
            </w:pP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8.61-8.80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33.31-33.60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8.21-8.40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w:t>
            </w:r>
          </w:p>
        </w:tc>
        <w:tc>
          <w:tcPr>
            <w:tcW w:w="423" w:type="pct"/>
            <w:vMerge w:val="continue"/>
            <w:noWrap w:val="0"/>
            <w:vAlign w:val="center"/>
          </w:tcPr>
          <w:p>
            <w:pPr>
              <w:pStyle w:val="2"/>
              <w:rPr>
                <w:rFonts w:hint="eastAsia" w:ascii="仿宋" w:hAnsi="仿宋" w:eastAsia="仿宋" w:cs="方正仿宋_GBK"/>
                <w:sz w:val="21"/>
                <w:szCs w:val="21"/>
                <w:lang w:bidi="ar-SA"/>
              </w:rPr>
            </w:pP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8.81-9.00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33.61-33.80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8.41-8.60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w:t>
            </w:r>
          </w:p>
        </w:tc>
        <w:tc>
          <w:tcPr>
            <w:tcW w:w="423" w:type="pct"/>
            <w:vMerge w:val="continue"/>
            <w:noWrap w:val="0"/>
            <w:vAlign w:val="center"/>
          </w:tcPr>
          <w:p>
            <w:pPr>
              <w:pStyle w:val="2"/>
              <w:rPr>
                <w:rFonts w:hint="eastAsia" w:ascii="仿宋" w:hAnsi="仿宋" w:eastAsia="仿宋" w:cs="方正仿宋_GBK"/>
                <w:sz w:val="21"/>
                <w:szCs w:val="21"/>
                <w:lang w:bidi="ar-SA"/>
              </w:rPr>
            </w:pP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9.01-9.30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33.81-34.20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8.61-8.80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w:t>
            </w:r>
          </w:p>
        </w:tc>
        <w:tc>
          <w:tcPr>
            <w:tcW w:w="423" w:type="pct"/>
            <w:vMerge w:val="continue"/>
            <w:noWrap w:val="0"/>
            <w:vAlign w:val="center"/>
          </w:tcPr>
          <w:p>
            <w:pPr>
              <w:pStyle w:val="2"/>
              <w:rPr>
                <w:rFonts w:hint="eastAsia" w:ascii="仿宋" w:hAnsi="仿宋" w:eastAsia="仿宋" w:cs="方正仿宋_GBK"/>
                <w:sz w:val="21"/>
                <w:szCs w:val="21"/>
                <w:lang w:bidi="ar-SA"/>
              </w:rPr>
            </w:pP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9.31-9.60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34.21-34.60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8.81-9.00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≥60</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9.61-9.90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34.61-35.50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9.01-9.20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≥50</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9.91-10.30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35.51-36.60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9.21-9.40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≥40</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10.31-10.60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36.61-37.00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9.41-9.60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≥35</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10.61-10.90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37.01-37.60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9.61-9.80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≥30</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10.91-11.30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37.61-38.00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9.81-10.00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≥25</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11.31-11.60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38.01-38.60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10.01-10.20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11.61-12.30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38.61-39.00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10.21-10.40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12.31-12.90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39.01-39.60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10.41-10.60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12.91-13.30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w:t>
            </w:r>
          </w:p>
        </w:tc>
        <w:tc>
          <w:tcPr>
            <w:tcW w:w="754"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39.61-40.00</w:t>
            </w:r>
          </w:p>
        </w:tc>
        <w:tc>
          <w:tcPr>
            <w:tcW w:w="895"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10.61-10.80</w:t>
            </w:r>
          </w:p>
        </w:tc>
        <w:tc>
          <w:tcPr>
            <w:tcW w:w="329"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w:t>
            </w:r>
          </w:p>
        </w:tc>
        <w:tc>
          <w:tcPr>
            <w:tcW w:w="423"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790" w:type="pct"/>
            <w:noWrap w:val="0"/>
            <w:vAlign w:val="center"/>
          </w:tcPr>
          <w:p>
            <w:pPr>
              <w:pStyle w:val="2"/>
              <w:ind w:firstLine="0" w:firstLineChars="0"/>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13.31-14.40</w:t>
            </w:r>
          </w:p>
        </w:tc>
        <w:tc>
          <w:tcPr>
            <w:tcW w:w="595" w:type="pct"/>
            <w:vMerge w:val="continue"/>
            <w:noWrap w:val="0"/>
            <w:vAlign w:val="top"/>
          </w:tcPr>
          <w:p>
            <w:pPr>
              <w:pStyle w:val="2"/>
              <w:ind w:firstLine="560"/>
              <w:jc w:val="left"/>
              <w:rPr>
                <w:rFonts w:hint="eastAsia" w:ascii="仿宋" w:hAnsi="仿宋" w:eastAsia="仿宋" w:cs="方正仿宋_GBK"/>
                <w:sz w:val="28"/>
                <w:szCs w:val="28"/>
                <w:lang w:bidi="ar-SA"/>
              </w:rPr>
            </w:pPr>
          </w:p>
        </w:tc>
        <w:tc>
          <w:tcPr>
            <w:tcW w:w="883" w:type="pct"/>
            <w:vMerge w:val="continue"/>
            <w:noWrap w:val="0"/>
            <w:vAlign w:val="top"/>
          </w:tcPr>
          <w:p>
            <w:pPr>
              <w:pStyle w:val="2"/>
              <w:ind w:firstLine="560"/>
              <w:jc w:val="left"/>
              <w:rPr>
                <w:rFonts w:hint="eastAsia" w:ascii="仿宋" w:hAnsi="仿宋" w:eastAsia="仿宋" w:cs="方正仿宋_GBK"/>
                <w:sz w:val="28"/>
                <w:szCs w:val="28"/>
                <w:lang w:bidi="ar-SA"/>
              </w:rPr>
            </w:pPr>
          </w:p>
        </w:tc>
      </w:tr>
    </w:tbl>
    <w:p>
      <w:pPr>
        <w:pStyle w:val="2"/>
        <w:ind w:firstLine="562"/>
        <w:jc w:val="center"/>
        <w:rPr>
          <w:rFonts w:hint="eastAsia" w:ascii="仿宋" w:hAnsi="仿宋" w:eastAsia="仿宋" w:cs="方正仿宋_GBK"/>
          <w:b/>
          <w:bCs/>
          <w:sz w:val="28"/>
          <w:szCs w:val="28"/>
        </w:rPr>
      </w:pPr>
      <w:r>
        <w:rPr>
          <w:rFonts w:hint="eastAsia" w:ascii="仿宋" w:hAnsi="仿宋" w:eastAsia="仿宋" w:cs="方正仿宋_GBK"/>
          <w:b/>
          <w:bCs/>
          <w:sz w:val="28"/>
          <w:szCs w:val="28"/>
        </w:rPr>
        <w:t>评分标准（男子足球：非守门员）</w:t>
      </w:r>
    </w:p>
    <w:p>
      <w:pPr>
        <w:pStyle w:val="2"/>
        <w:ind w:firstLine="560"/>
        <w:jc w:val="center"/>
        <w:rPr>
          <w:rFonts w:hint="eastAsia" w:ascii="方正仿宋_GBK" w:hAnsi="方正仿宋_GBK" w:eastAsia="方正仿宋_GBK" w:cs="方正仿宋_GBK"/>
          <w:b/>
          <w:bCs/>
          <w:sz w:val="28"/>
          <w:szCs w:val="28"/>
        </w:rPr>
      </w:pPr>
    </w:p>
    <w:tbl>
      <w:tblPr>
        <w:tblStyle w:val="5"/>
        <w:tblpPr w:leftFromText="180" w:rightFromText="180" w:vertAnchor="text" w:horzAnchor="page" w:tblpX="1461" w:tblpY="76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068"/>
        <w:gridCol w:w="2230"/>
        <w:gridCol w:w="906"/>
        <w:gridCol w:w="1165"/>
        <w:gridCol w:w="2103"/>
        <w:gridCol w:w="2103"/>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90" w:type="pct"/>
            <w:gridSpan w:val="3"/>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专项身体素质测试（30分）</w:t>
            </w:r>
          </w:p>
        </w:tc>
        <w:tc>
          <w:tcPr>
            <w:tcW w:w="2280" w:type="pct"/>
            <w:gridSpan w:val="4"/>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基本技术测试（40分）</w:t>
            </w:r>
          </w:p>
        </w:tc>
        <w:tc>
          <w:tcPr>
            <w:tcW w:w="828" w:type="pct"/>
            <w:vMerge w:val="restart"/>
            <w:noWrap w:val="0"/>
            <w:vAlign w:val="center"/>
          </w:tcPr>
          <w:p>
            <w:pPr>
              <w:pStyle w:val="2"/>
              <w:ind w:firstLine="0" w:firstLineChars="0"/>
              <w:jc w:val="left"/>
              <w:rPr>
                <w:rFonts w:hint="eastAsia" w:ascii="仿宋" w:hAnsi="仿宋" w:eastAsia="仿宋" w:cs="方正仿宋_GBK"/>
                <w:sz w:val="28"/>
                <w:szCs w:val="28"/>
                <w:lang w:bidi="ar-SA"/>
              </w:rPr>
            </w:pPr>
            <w:r>
              <w:rPr>
                <w:rFonts w:hint="eastAsia" w:ascii="仿宋" w:hAnsi="仿宋" w:eastAsia="仿宋" w:cs="方正仿宋_GBK"/>
                <w:sz w:val="21"/>
                <w:szCs w:val="21"/>
                <w:lang w:bidi="ar-SA"/>
              </w:rPr>
              <w:t>比赛能力（30分）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分值</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多向绕杆（秒）</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（15分）</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灵敏性、协调性综合测试（秒）（15分）</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分值</w:t>
            </w:r>
          </w:p>
        </w:tc>
        <w:tc>
          <w:tcPr>
            <w:tcW w:w="423" w:type="pc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原地颠球</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（10分）</w:t>
            </w:r>
          </w:p>
        </w:tc>
        <w:tc>
          <w:tcPr>
            <w:tcW w:w="764" w:type="pc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20米绕杆射门（秒）</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（15分）</w:t>
            </w:r>
          </w:p>
        </w:tc>
        <w:tc>
          <w:tcPr>
            <w:tcW w:w="764" w:type="pc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带球转身射门（秒）</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（13+2分）</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≤16.4</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≤8.40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423" w:type="pct"/>
            <w:vMerge w:val="restart"/>
            <w:noWrap w:val="0"/>
            <w:vAlign w:val="center"/>
          </w:tcPr>
          <w:p>
            <w:pPr>
              <w:pStyle w:val="2"/>
              <w:ind w:firstLine="0" w:firstLineChars="0"/>
              <w:jc w:val="left"/>
              <w:rPr>
                <w:rFonts w:hint="eastAsia" w:ascii="仿宋" w:hAnsi="仿宋" w:eastAsia="仿宋" w:cs="方正仿宋_GBK"/>
                <w:sz w:val="21"/>
                <w:szCs w:val="21"/>
                <w:lang w:bidi="ar-SA"/>
              </w:rPr>
            </w:pP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≤9.60</w:t>
            </w:r>
          </w:p>
        </w:tc>
        <w:tc>
          <w:tcPr>
            <w:tcW w:w="764" w:type="pct"/>
            <w:vMerge w:val="restar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进球得分1或2分</w:t>
            </w:r>
          </w:p>
        </w:tc>
        <w:tc>
          <w:tcPr>
            <w:tcW w:w="828" w:type="pct"/>
            <w:vMerge w:val="restart"/>
            <w:noWrap w:val="0"/>
            <w:vAlign w:val="top"/>
          </w:tcPr>
          <w:p>
            <w:pPr>
              <w:pStyle w:val="2"/>
              <w:ind w:firstLine="560"/>
              <w:jc w:val="left"/>
              <w:rPr>
                <w:rFonts w:hint="eastAsia" w:ascii="仿宋" w:hAnsi="仿宋" w:eastAsia="仿宋" w:cs="方正仿宋_GBK"/>
                <w:sz w:val="28"/>
                <w:szCs w:val="28"/>
                <w:lang w:bidi="ar-SA"/>
              </w:rPr>
            </w:pP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分优秀、良好、及格、不及格四个等级，对考生比赛能力进行评定，针对学生技术运用、战术意识、比赛作风等方面进行评价。</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优秀：25—30分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良好：19—24分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及格：13—18分</w:t>
            </w:r>
          </w:p>
          <w:p>
            <w:pPr>
              <w:pStyle w:val="2"/>
              <w:ind w:firstLine="0" w:firstLineChars="0"/>
              <w:jc w:val="left"/>
              <w:rPr>
                <w:rFonts w:hint="eastAsia" w:ascii="仿宋" w:hAnsi="仿宋" w:eastAsia="仿宋" w:cs="方正仿宋_GBK"/>
                <w:sz w:val="28"/>
                <w:szCs w:val="28"/>
                <w:lang w:bidi="ar-SA"/>
              </w:rPr>
            </w:pPr>
            <w:r>
              <w:rPr>
                <w:rFonts w:hint="eastAsia" w:ascii="仿宋" w:hAnsi="仿宋" w:eastAsia="仿宋" w:cs="方正仿宋_GBK"/>
                <w:sz w:val="21"/>
                <w:szCs w:val="21"/>
                <w:lang w:bidi="ar-SA"/>
              </w:rPr>
              <w:t>不及格：12分以下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16.41-16.80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8.41-8.60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w:t>
            </w:r>
          </w:p>
        </w:tc>
        <w:tc>
          <w:tcPr>
            <w:tcW w:w="423"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9.61-9.80</w:t>
            </w:r>
          </w:p>
        </w:tc>
        <w:tc>
          <w:tcPr>
            <w:tcW w:w="764"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16.81-17.30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8.61-8.80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w:t>
            </w:r>
          </w:p>
        </w:tc>
        <w:tc>
          <w:tcPr>
            <w:tcW w:w="423"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9.81-10.00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16.01-16.30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17.31-17.80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8.81-9.00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w:t>
            </w:r>
          </w:p>
        </w:tc>
        <w:tc>
          <w:tcPr>
            <w:tcW w:w="423"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10.01-10.30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16.31-16.60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17.81-18.50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9.01-9.20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w:t>
            </w:r>
          </w:p>
        </w:tc>
        <w:tc>
          <w:tcPr>
            <w:tcW w:w="423"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10.31-10.60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16.61-16.90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18.51-19.20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9.21-9.40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≥45</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10.61-10.90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16.91-17.20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19.21-20.00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9.41-9.60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10.91-11.30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17.21-17.50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20.01-20.80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9.61-9.80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≥35</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11.31-11.60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17.51-17.80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20.81-21.70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9.81-10.00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11.61-11.90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17.81-18.10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21.71-22.60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10.01-10.20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≥25</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11.91-12.30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18.11-18.40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22.61-23.50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10.21-10.40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12.31-12.60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18.41-18.70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23.51-24.00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10.41-10.60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12.61-13.30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18.71-19.00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24.01-24.50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10.61-10.80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13.31-13.90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19.01-19.30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24.51-25.00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10.81-11.00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13.91-14.30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19.31-19.60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w:t>
            </w:r>
          </w:p>
        </w:tc>
        <w:tc>
          <w:tcPr>
            <w:tcW w:w="751"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25.01-25.50</w:t>
            </w:r>
          </w:p>
        </w:tc>
        <w:tc>
          <w:tcPr>
            <w:tcW w:w="81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11.01-11.20</w:t>
            </w:r>
          </w:p>
        </w:tc>
        <w:tc>
          <w:tcPr>
            <w:tcW w:w="329"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w:t>
            </w:r>
          </w:p>
        </w:tc>
        <w:tc>
          <w:tcPr>
            <w:tcW w:w="423"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14.31-15.40</w:t>
            </w:r>
          </w:p>
        </w:tc>
        <w:tc>
          <w:tcPr>
            <w:tcW w:w="764"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19.61-19.90</w:t>
            </w:r>
          </w:p>
        </w:tc>
        <w:tc>
          <w:tcPr>
            <w:tcW w:w="828" w:type="pct"/>
            <w:vMerge w:val="continue"/>
            <w:noWrap w:val="0"/>
            <w:vAlign w:val="top"/>
          </w:tcPr>
          <w:p>
            <w:pPr>
              <w:pStyle w:val="2"/>
              <w:ind w:firstLine="560"/>
              <w:jc w:val="left"/>
              <w:rPr>
                <w:rFonts w:hint="eastAsia" w:ascii="仿宋" w:hAnsi="仿宋" w:eastAsia="仿宋" w:cs="方正仿宋_GBK"/>
                <w:sz w:val="28"/>
                <w:szCs w:val="28"/>
                <w:lang w:bidi="ar-SA"/>
              </w:rPr>
            </w:pPr>
          </w:p>
        </w:tc>
      </w:tr>
    </w:tbl>
    <w:p>
      <w:pPr>
        <w:pStyle w:val="2"/>
        <w:ind w:firstLine="562"/>
        <w:jc w:val="center"/>
        <w:rPr>
          <w:rFonts w:hint="eastAsia" w:ascii="仿宋" w:hAnsi="仿宋" w:eastAsia="仿宋" w:cs="方正仿宋_GBK"/>
          <w:b/>
          <w:bCs/>
          <w:sz w:val="28"/>
          <w:szCs w:val="28"/>
        </w:rPr>
      </w:pPr>
      <w:r>
        <w:rPr>
          <w:rFonts w:hint="eastAsia" w:ascii="仿宋" w:hAnsi="仿宋" w:eastAsia="仿宋" w:cs="方正仿宋_GBK"/>
          <w:b/>
          <w:bCs/>
          <w:sz w:val="28"/>
          <w:szCs w:val="28"/>
        </w:rPr>
        <w:t>评分标准（女子足球：非守门员）</w:t>
      </w:r>
    </w:p>
    <w:p>
      <w:pPr>
        <w:pStyle w:val="2"/>
        <w:ind w:firstLine="0" w:firstLineChars="0"/>
        <w:jc w:val="center"/>
        <w:rPr>
          <w:rFonts w:hint="eastAsia" w:ascii="方正仿宋_GBK" w:hAnsi="方正仿宋_GBK" w:eastAsia="方正仿宋_GBK" w:cs="方正仿宋_GBK"/>
          <w:b/>
          <w:bCs/>
          <w:sz w:val="28"/>
          <w:szCs w:val="28"/>
        </w:rPr>
      </w:pPr>
    </w:p>
    <w:p>
      <w:pPr>
        <w:pStyle w:val="2"/>
        <w:ind w:firstLine="0" w:firstLineChars="0"/>
        <w:jc w:val="center"/>
        <w:rPr>
          <w:rFonts w:hint="eastAsia" w:ascii="方正仿宋_GBK" w:hAnsi="方正仿宋_GBK" w:eastAsia="方正仿宋_GBK" w:cs="方正仿宋_GBK"/>
          <w:b/>
          <w:bCs/>
          <w:sz w:val="28"/>
          <w:szCs w:val="28"/>
        </w:rPr>
      </w:pPr>
    </w:p>
    <w:p>
      <w:pPr>
        <w:pStyle w:val="2"/>
        <w:ind w:firstLine="0" w:firstLineChars="0"/>
        <w:jc w:val="center"/>
        <w:rPr>
          <w:rFonts w:hint="eastAsia" w:ascii="仿宋" w:hAnsi="仿宋" w:eastAsia="仿宋" w:cs="方正仿宋_GBK"/>
          <w:b/>
          <w:bCs/>
          <w:sz w:val="28"/>
          <w:szCs w:val="28"/>
        </w:rPr>
      </w:pPr>
      <w:r>
        <w:rPr>
          <w:rFonts w:hint="eastAsia" w:ascii="仿宋" w:hAnsi="仿宋" w:eastAsia="仿宋" w:cs="方正仿宋_GBK"/>
          <w:b/>
          <w:bCs/>
          <w:sz w:val="28"/>
          <w:szCs w:val="28"/>
        </w:rPr>
        <w:t>评分标准（足球：守门员）</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283"/>
        <w:gridCol w:w="1286"/>
        <w:gridCol w:w="2057"/>
        <w:gridCol w:w="1715"/>
        <w:gridCol w:w="573"/>
        <w:gridCol w:w="953"/>
        <w:gridCol w:w="1019"/>
        <w:gridCol w:w="256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481" w:type="pct"/>
            <w:gridSpan w:val="5"/>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专项身体素质测试（30分）</w:t>
            </w:r>
          </w:p>
        </w:tc>
        <w:tc>
          <w:tcPr>
            <w:tcW w:w="1855" w:type="pct"/>
            <w:gridSpan w:val="4"/>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基本技术测试（40分）</w:t>
            </w:r>
          </w:p>
        </w:tc>
        <w:tc>
          <w:tcPr>
            <w:tcW w:w="663" w:type="pct"/>
            <w:vMerge w:val="restar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比赛能力（30分）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vMerge w:val="restar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分值</w:t>
            </w:r>
          </w:p>
        </w:tc>
        <w:tc>
          <w:tcPr>
            <w:tcW w:w="933" w:type="pct"/>
            <w:gridSpan w:val="2"/>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立定跳远（米）（15分）</w:t>
            </w:r>
          </w:p>
        </w:tc>
        <w:tc>
          <w:tcPr>
            <w:tcW w:w="1370" w:type="pct"/>
            <w:gridSpan w:val="2"/>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灵敏性、协调性综合测试（秒）（15分）</w:t>
            </w:r>
          </w:p>
        </w:tc>
        <w:tc>
          <w:tcPr>
            <w:tcW w:w="208" w:type="pct"/>
            <w:vMerge w:val="restar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分值</w:t>
            </w:r>
          </w:p>
        </w:tc>
        <w:tc>
          <w:tcPr>
            <w:tcW w:w="716" w:type="pct"/>
            <w:gridSpan w:val="2"/>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掷远和踢远（米）</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（20分）</w:t>
            </w:r>
          </w:p>
        </w:tc>
        <w:tc>
          <w:tcPr>
            <w:tcW w:w="930" w:type="pct"/>
            <w:vMerge w:val="restar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接球、扑球技术</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（20分）</w:t>
            </w:r>
          </w:p>
        </w:tc>
        <w:tc>
          <w:tcPr>
            <w:tcW w:w="663" w:type="pct"/>
            <w:vMerge w:val="continue"/>
            <w:noWrap w:val="0"/>
            <w:vAlign w:val="top"/>
          </w:tcPr>
          <w:p>
            <w:pPr>
              <w:pStyle w:val="2"/>
              <w:ind w:firstLine="0" w:firstLineChars="0"/>
              <w:jc w:val="left"/>
              <w:rPr>
                <w:rFonts w:hint="eastAsia" w:ascii="仿宋" w:hAnsi="仿宋" w:eastAsia="仿宋"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男</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女</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男</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女</w:t>
            </w:r>
          </w:p>
        </w:tc>
        <w:tc>
          <w:tcPr>
            <w:tcW w:w="208"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346" w:type="pc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男</w:t>
            </w:r>
          </w:p>
        </w:tc>
        <w:tc>
          <w:tcPr>
            <w:tcW w:w="370" w:type="pc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女</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0" w:firstLineChars="0"/>
              <w:jc w:val="left"/>
              <w:rPr>
                <w:rFonts w:hint="eastAsia" w:ascii="仿宋" w:hAnsi="仿宋" w:eastAsia="仿宋"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≤2.50</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≤2.20</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≤8.00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≤8.40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≤80.00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≤60.00</w:t>
            </w:r>
          </w:p>
        </w:tc>
        <w:tc>
          <w:tcPr>
            <w:tcW w:w="930" w:type="pct"/>
            <w:vMerge w:val="restart"/>
            <w:noWrap w:val="0"/>
            <w:vAlign w:val="top"/>
          </w:tcPr>
          <w:p>
            <w:pPr>
              <w:pStyle w:val="2"/>
              <w:ind w:firstLine="0" w:firstLineChars="0"/>
              <w:jc w:val="left"/>
              <w:rPr>
                <w:rFonts w:hint="eastAsia" w:ascii="仿宋" w:hAnsi="仿宋" w:eastAsia="仿宋" w:cs="方正仿宋_GBK"/>
                <w:sz w:val="18"/>
                <w:szCs w:val="18"/>
                <w:lang w:bidi="ar-SA"/>
              </w:rPr>
            </w:pPr>
            <w:r>
              <w:rPr>
                <w:rFonts w:hint="eastAsia" w:ascii="仿宋" w:hAnsi="仿宋" w:eastAsia="仿宋" w:cs="方正仿宋_GBK"/>
                <w:sz w:val="18"/>
                <w:szCs w:val="18"/>
                <w:lang w:bidi="ar-SA"/>
              </w:rPr>
              <w:t>考生在11人制球门前，扑接10个以上来自罚球区线外射中球门的有效射门球（其中包含地滚球、半高球、高球以及需要倒地扑救的球）。</w:t>
            </w:r>
            <w:r>
              <w:rPr>
                <w:rFonts w:hint="eastAsia" w:ascii="方正仿宋_GBK" w:hAnsi="方正仿宋_GBK" w:eastAsia="仿宋" w:cs="方正仿宋_GBK"/>
                <w:sz w:val="18"/>
                <w:szCs w:val="18"/>
                <w:lang w:bidi="ar-SA"/>
              </w:rPr>
              <w:t> </w:t>
            </w:r>
          </w:p>
          <w:p>
            <w:pPr>
              <w:pStyle w:val="2"/>
              <w:ind w:firstLine="0" w:firstLineChars="0"/>
              <w:jc w:val="left"/>
              <w:rPr>
                <w:rFonts w:hint="eastAsia" w:ascii="仿宋" w:hAnsi="仿宋" w:eastAsia="仿宋" w:cs="方正仿宋_GBK"/>
                <w:sz w:val="18"/>
                <w:szCs w:val="18"/>
                <w:lang w:bidi="ar-SA"/>
              </w:rPr>
            </w:pPr>
            <w:r>
              <w:rPr>
                <w:rFonts w:hint="eastAsia" w:ascii="仿宋" w:hAnsi="仿宋" w:eastAsia="仿宋" w:cs="方正仿宋_GBK"/>
                <w:sz w:val="18"/>
                <w:szCs w:val="18"/>
                <w:lang w:bidi="ar-SA"/>
              </w:rPr>
              <w:t>由考生应对评委的手抛球和射门，根据不同角度、不同力量、不同方向的来球，考生进行接球和扑球。评委根据考生的准备姿势、手型、接扑球技术动作、反应能力对考生进行技术评定。</w:t>
            </w:r>
          </w:p>
          <w:p>
            <w:pPr>
              <w:pStyle w:val="2"/>
              <w:ind w:firstLine="0" w:firstLineChars="0"/>
              <w:jc w:val="left"/>
              <w:rPr>
                <w:rFonts w:hint="eastAsia" w:ascii="仿宋" w:hAnsi="仿宋" w:eastAsia="仿宋" w:cs="方正仿宋_GBK"/>
                <w:sz w:val="18"/>
                <w:szCs w:val="18"/>
                <w:lang w:bidi="ar-SA"/>
              </w:rPr>
            </w:pPr>
            <w:r>
              <w:rPr>
                <w:rFonts w:hint="eastAsia" w:ascii="仿宋" w:hAnsi="仿宋" w:eastAsia="仿宋" w:cs="方正仿宋_GBK"/>
                <w:sz w:val="18"/>
                <w:szCs w:val="18"/>
                <w:lang w:bidi="ar-SA"/>
              </w:rPr>
              <w:t xml:space="preserve">优秀：20—16分 </w:t>
            </w:r>
          </w:p>
          <w:p>
            <w:pPr>
              <w:pStyle w:val="2"/>
              <w:ind w:firstLine="0" w:firstLineChars="0"/>
              <w:jc w:val="left"/>
              <w:rPr>
                <w:rFonts w:hint="eastAsia" w:ascii="仿宋" w:hAnsi="仿宋" w:eastAsia="仿宋" w:cs="方正仿宋_GBK"/>
                <w:sz w:val="18"/>
                <w:szCs w:val="18"/>
                <w:lang w:bidi="ar-SA"/>
              </w:rPr>
            </w:pPr>
            <w:r>
              <w:rPr>
                <w:rFonts w:hint="eastAsia" w:ascii="仿宋" w:hAnsi="仿宋" w:eastAsia="仿宋" w:cs="方正仿宋_GBK"/>
                <w:sz w:val="18"/>
                <w:szCs w:val="18"/>
                <w:lang w:bidi="ar-SA"/>
              </w:rPr>
              <w:t>良好：15—11分</w:t>
            </w:r>
          </w:p>
          <w:p>
            <w:pPr>
              <w:pStyle w:val="2"/>
              <w:ind w:firstLine="0" w:firstLineChars="0"/>
              <w:jc w:val="left"/>
              <w:rPr>
                <w:rFonts w:hint="eastAsia" w:ascii="仿宋" w:hAnsi="仿宋" w:eastAsia="仿宋" w:cs="方正仿宋_GBK"/>
                <w:sz w:val="18"/>
                <w:szCs w:val="18"/>
                <w:lang w:bidi="ar-SA"/>
              </w:rPr>
            </w:pPr>
            <w:r>
              <w:rPr>
                <w:rFonts w:hint="eastAsia" w:ascii="仿宋" w:hAnsi="仿宋" w:eastAsia="仿宋" w:cs="方正仿宋_GBK"/>
                <w:sz w:val="18"/>
                <w:szCs w:val="18"/>
                <w:lang w:bidi="ar-SA"/>
              </w:rPr>
              <w:t xml:space="preserve">及格：10—6分 </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18"/>
                <w:szCs w:val="18"/>
                <w:lang w:bidi="ar-SA"/>
              </w:rPr>
              <w:t>不及格：5以下</w:t>
            </w:r>
          </w:p>
        </w:tc>
        <w:tc>
          <w:tcPr>
            <w:tcW w:w="663" w:type="pct"/>
            <w:vMerge w:val="restart"/>
            <w:noWrap w:val="0"/>
            <w:vAlign w:val="top"/>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分优秀、良好、及格、不及格四个等级，对考生比赛能力进行评定，针对学生技术运用、战术意识、比赛作风等方面进行评价。</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优秀：25—30分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良好：19—24分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及格：13—18分</w:t>
            </w:r>
          </w:p>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不及格：12分以下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2.46-2.49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2.16-2.19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8.01-8.20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8.41-8.60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77.50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57.50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2.41-2.45</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2.11-2.15</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8.21-8.40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8.61-8.80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18</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75.00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55.00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2.36-2.40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2.06-2.10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 8.41-8.60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8.81-9.00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72.50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52.50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2.31-2.35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2.01-2.05</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8.61-8.80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9.01-9.20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70.00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50.00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2.26-2.30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1.96-2.00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8.81-9.00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9.21-9.40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15</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67.50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47.50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2.23-2.25</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1.93-1.95</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9.01-9.20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9.41-9.60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14</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65.00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45.00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2.20-2.22</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1.90-1.92</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9.21-9.40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9.61-9.80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13</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62.50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42.50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2.17-2.19</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1.87-1.89</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9.41-9.60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9.81-10.00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12</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60.00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40.00</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2.14-2.16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1.84-1.86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9.61-9.80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10.01-10.20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57.50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39</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2.11-2.13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1.81-1.83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9.81-10.00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10.21-10.40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55.00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38</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2.08-2.10</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1.78-1.80</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10.01-10.20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10.41-10.60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9</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52.50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37</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2.05-2.07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1.74-1.78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10.21-10.40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10.61-10.80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8</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50.00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36</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2</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2.01-2.04 </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 xml:space="preserve">1.71-1.73 </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10.41-10.60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10.81-11.00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7</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49.00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35</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w:t>
            </w:r>
          </w:p>
        </w:tc>
        <w:tc>
          <w:tcPr>
            <w:tcW w:w="46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1.90-2.00</w:t>
            </w:r>
          </w:p>
        </w:tc>
        <w:tc>
          <w:tcPr>
            <w:tcW w:w="46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1.60-1.70</w:t>
            </w:r>
          </w:p>
        </w:tc>
        <w:tc>
          <w:tcPr>
            <w:tcW w:w="747"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10.61-10.80</w:t>
            </w: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11.01-11.20</w:t>
            </w: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6</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48.00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34</w:t>
            </w:r>
          </w:p>
        </w:tc>
        <w:tc>
          <w:tcPr>
            <w:tcW w:w="930" w:type="pct"/>
            <w:vMerge w:val="continue"/>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vMerge w:val="continue"/>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560"/>
              <w:jc w:val="left"/>
              <w:rPr>
                <w:rFonts w:hint="eastAsia" w:ascii="仿宋" w:hAnsi="仿宋" w:eastAsia="仿宋" w:cs="方正仿宋_GBK"/>
                <w:sz w:val="28"/>
                <w:szCs w:val="28"/>
                <w:lang w:bidi="ar-SA"/>
              </w:rPr>
            </w:pPr>
          </w:p>
        </w:tc>
        <w:tc>
          <w:tcPr>
            <w:tcW w:w="466" w:type="pct"/>
            <w:noWrap w:val="0"/>
            <w:vAlign w:val="center"/>
          </w:tcPr>
          <w:p>
            <w:pPr>
              <w:pStyle w:val="2"/>
              <w:ind w:firstLine="560"/>
              <w:jc w:val="left"/>
              <w:rPr>
                <w:rFonts w:hint="eastAsia" w:ascii="仿宋" w:hAnsi="仿宋" w:eastAsia="仿宋" w:cs="方正仿宋_GBK"/>
                <w:sz w:val="28"/>
                <w:szCs w:val="28"/>
                <w:lang w:bidi="ar-SA"/>
              </w:rPr>
            </w:pPr>
          </w:p>
        </w:tc>
        <w:tc>
          <w:tcPr>
            <w:tcW w:w="467" w:type="pct"/>
            <w:noWrap w:val="0"/>
            <w:vAlign w:val="center"/>
          </w:tcPr>
          <w:p>
            <w:pPr>
              <w:pStyle w:val="2"/>
              <w:ind w:firstLine="560"/>
              <w:jc w:val="left"/>
              <w:rPr>
                <w:rFonts w:hint="eastAsia" w:ascii="仿宋" w:hAnsi="仿宋" w:eastAsia="仿宋" w:cs="方正仿宋_GBK"/>
                <w:sz w:val="28"/>
                <w:szCs w:val="28"/>
                <w:lang w:bidi="ar-SA"/>
              </w:rPr>
            </w:pPr>
          </w:p>
        </w:tc>
        <w:tc>
          <w:tcPr>
            <w:tcW w:w="747" w:type="pct"/>
            <w:noWrap w:val="0"/>
            <w:vAlign w:val="center"/>
          </w:tcPr>
          <w:p>
            <w:pPr>
              <w:pStyle w:val="2"/>
              <w:ind w:firstLine="560"/>
              <w:jc w:val="left"/>
              <w:rPr>
                <w:rFonts w:hint="eastAsia" w:ascii="仿宋" w:hAnsi="仿宋" w:eastAsia="仿宋" w:cs="方正仿宋_GBK"/>
                <w:sz w:val="28"/>
                <w:szCs w:val="28"/>
                <w:lang w:bidi="ar-SA"/>
              </w:rPr>
            </w:pP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5</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47.00</w:t>
            </w: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33</w:t>
            </w:r>
          </w:p>
        </w:tc>
        <w:tc>
          <w:tcPr>
            <w:tcW w:w="930" w:type="pct"/>
            <w:noWrap w:val="0"/>
            <w:vAlign w:val="center"/>
          </w:tcPr>
          <w:p>
            <w:pPr>
              <w:pStyle w:val="2"/>
              <w:ind w:firstLine="0" w:firstLineChars="0"/>
              <w:jc w:val="left"/>
              <w:rPr>
                <w:rFonts w:hint="eastAsia" w:ascii="仿宋" w:hAnsi="仿宋" w:eastAsia="仿宋" w:cs="方正仿宋_GBK"/>
                <w:sz w:val="21"/>
                <w:szCs w:val="21"/>
                <w:lang w:bidi="ar-SA"/>
              </w:rPr>
            </w:pPr>
          </w:p>
        </w:tc>
        <w:tc>
          <w:tcPr>
            <w:tcW w:w="663" w:type="pct"/>
            <w:noWrap w:val="0"/>
            <w:vAlign w:val="top"/>
          </w:tcPr>
          <w:p>
            <w:pPr>
              <w:pStyle w:val="2"/>
              <w:ind w:firstLine="560"/>
              <w:jc w:val="left"/>
              <w:rPr>
                <w:rFonts w:hint="eastAsia" w:ascii="仿宋" w:hAnsi="仿宋" w:eastAsia="仿宋" w:cs="方正仿宋_GBK"/>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8" w:type="pct"/>
            <w:noWrap w:val="0"/>
            <w:vAlign w:val="center"/>
          </w:tcPr>
          <w:p>
            <w:pPr>
              <w:pStyle w:val="2"/>
              <w:ind w:firstLine="560"/>
              <w:jc w:val="left"/>
              <w:rPr>
                <w:rFonts w:hint="eastAsia" w:ascii="仿宋" w:hAnsi="仿宋" w:eastAsia="仿宋" w:cs="方正仿宋_GBK"/>
                <w:sz w:val="28"/>
                <w:szCs w:val="28"/>
                <w:lang w:bidi="ar-SA"/>
              </w:rPr>
            </w:pPr>
          </w:p>
        </w:tc>
        <w:tc>
          <w:tcPr>
            <w:tcW w:w="466" w:type="pct"/>
            <w:noWrap w:val="0"/>
            <w:vAlign w:val="center"/>
          </w:tcPr>
          <w:p>
            <w:pPr>
              <w:pStyle w:val="2"/>
              <w:ind w:firstLine="560"/>
              <w:jc w:val="left"/>
              <w:rPr>
                <w:rFonts w:hint="eastAsia" w:ascii="仿宋" w:hAnsi="仿宋" w:eastAsia="仿宋" w:cs="方正仿宋_GBK"/>
                <w:sz w:val="28"/>
                <w:szCs w:val="28"/>
                <w:lang w:bidi="ar-SA"/>
              </w:rPr>
            </w:pPr>
          </w:p>
        </w:tc>
        <w:tc>
          <w:tcPr>
            <w:tcW w:w="467" w:type="pct"/>
            <w:noWrap w:val="0"/>
            <w:vAlign w:val="center"/>
          </w:tcPr>
          <w:p>
            <w:pPr>
              <w:pStyle w:val="2"/>
              <w:ind w:firstLine="560"/>
              <w:jc w:val="left"/>
              <w:rPr>
                <w:rFonts w:hint="eastAsia" w:ascii="仿宋" w:hAnsi="仿宋" w:eastAsia="仿宋" w:cs="方正仿宋_GBK"/>
                <w:sz w:val="28"/>
                <w:szCs w:val="28"/>
                <w:lang w:bidi="ar-SA"/>
              </w:rPr>
            </w:pPr>
          </w:p>
        </w:tc>
        <w:tc>
          <w:tcPr>
            <w:tcW w:w="747" w:type="pct"/>
            <w:noWrap w:val="0"/>
            <w:vAlign w:val="center"/>
          </w:tcPr>
          <w:p>
            <w:pPr>
              <w:pStyle w:val="2"/>
              <w:ind w:firstLine="560"/>
              <w:jc w:val="left"/>
              <w:rPr>
                <w:rFonts w:hint="eastAsia" w:ascii="仿宋" w:hAnsi="仿宋" w:eastAsia="仿宋" w:cs="方正仿宋_GBK"/>
                <w:sz w:val="28"/>
                <w:szCs w:val="28"/>
                <w:lang w:bidi="ar-SA"/>
              </w:rPr>
            </w:pPr>
          </w:p>
        </w:tc>
        <w:tc>
          <w:tcPr>
            <w:tcW w:w="622" w:type="pct"/>
            <w:noWrap w:val="0"/>
            <w:vAlign w:val="center"/>
          </w:tcPr>
          <w:p>
            <w:pPr>
              <w:pStyle w:val="2"/>
              <w:ind w:firstLine="0" w:firstLineChars="0"/>
              <w:jc w:val="left"/>
              <w:rPr>
                <w:rFonts w:hint="eastAsia" w:ascii="仿宋" w:hAnsi="仿宋" w:eastAsia="仿宋" w:cs="方正仿宋_GBK"/>
                <w:sz w:val="21"/>
                <w:szCs w:val="21"/>
                <w:lang w:bidi="ar-SA"/>
              </w:rPr>
            </w:pPr>
          </w:p>
        </w:tc>
        <w:tc>
          <w:tcPr>
            <w:tcW w:w="208" w:type="pct"/>
            <w:noWrap w:val="0"/>
            <w:vAlign w:val="center"/>
          </w:tcPr>
          <w:p>
            <w:pPr>
              <w:pStyle w:val="2"/>
              <w:ind w:firstLine="0" w:firstLineChars="0"/>
              <w:jc w:val="left"/>
              <w:rPr>
                <w:rFonts w:hint="eastAsia" w:ascii="仿宋" w:hAnsi="仿宋" w:eastAsia="仿宋" w:cs="方正仿宋_GBK"/>
                <w:sz w:val="21"/>
                <w:szCs w:val="21"/>
                <w:lang w:bidi="ar-SA"/>
              </w:rPr>
            </w:pPr>
            <w:r>
              <w:rPr>
                <w:rFonts w:hint="eastAsia" w:ascii="仿宋" w:hAnsi="仿宋" w:eastAsia="仿宋" w:cs="方正仿宋_GBK"/>
                <w:sz w:val="21"/>
                <w:szCs w:val="21"/>
                <w:lang w:bidi="ar-SA"/>
              </w:rPr>
              <w:t>0</w:t>
            </w:r>
          </w:p>
        </w:tc>
        <w:tc>
          <w:tcPr>
            <w:tcW w:w="346" w:type="pct"/>
            <w:noWrap w:val="0"/>
            <w:vAlign w:val="center"/>
          </w:tcPr>
          <w:p>
            <w:pPr>
              <w:pStyle w:val="2"/>
              <w:ind w:firstLine="0" w:firstLineChars="0"/>
              <w:jc w:val="left"/>
              <w:rPr>
                <w:rFonts w:hint="eastAsia" w:ascii="仿宋" w:hAnsi="仿宋" w:eastAsia="仿宋" w:cs="方正仿宋_GBK"/>
                <w:sz w:val="21"/>
                <w:szCs w:val="21"/>
                <w:lang w:bidi="ar-SA"/>
              </w:rPr>
            </w:pPr>
          </w:p>
        </w:tc>
        <w:tc>
          <w:tcPr>
            <w:tcW w:w="370" w:type="pct"/>
            <w:noWrap w:val="0"/>
            <w:vAlign w:val="center"/>
          </w:tcPr>
          <w:p>
            <w:pPr>
              <w:pStyle w:val="2"/>
              <w:ind w:firstLine="0" w:firstLineChars="0"/>
              <w:jc w:val="left"/>
              <w:rPr>
                <w:rFonts w:hint="eastAsia" w:ascii="仿宋" w:hAnsi="仿宋" w:eastAsia="仿宋" w:cs="方正仿宋_GBK"/>
                <w:sz w:val="21"/>
                <w:szCs w:val="21"/>
                <w:lang w:bidi="ar-SA"/>
              </w:rPr>
            </w:pPr>
          </w:p>
        </w:tc>
        <w:tc>
          <w:tcPr>
            <w:tcW w:w="930" w:type="pct"/>
            <w:noWrap w:val="0"/>
            <w:vAlign w:val="center"/>
          </w:tcPr>
          <w:p>
            <w:pPr>
              <w:pStyle w:val="2"/>
              <w:ind w:firstLine="560"/>
              <w:jc w:val="left"/>
              <w:rPr>
                <w:rFonts w:hint="eastAsia" w:ascii="仿宋" w:hAnsi="仿宋" w:eastAsia="仿宋" w:cs="方正仿宋_GBK"/>
                <w:sz w:val="28"/>
                <w:szCs w:val="28"/>
                <w:lang w:bidi="ar-SA"/>
              </w:rPr>
            </w:pPr>
          </w:p>
        </w:tc>
        <w:tc>
          <w:tcPr>
            <w:tcW w:w="663" w:type="pct"/>
            <w:noWrap w:val="0"/>
            <w:vAlign w:val="top"/>
          </w:tcPr>
          <w:p>
            <w:pPr>
              <w:pStyle w:val="2"/>
              <w:ind w:firstLine="560"/>
              <w:jc w:val="left"/>
              <w:rPr>
                <w:rFonts w:hint="eastAsia" w:ascii="仿宋" w:hAnsi="仿宋" w:eastAsia="仿宋" w:cs="方正仿宋_GBK"/>
                <w:sz w:val="28"/>
                <w:szCs w:val="28"/>
                <w:lang w:bidi="ar-SA"/>
              </w:rPr>
            </w:pPr>
          </w:p>
        </w:tc>
      </w:tr>
    </w:tbl>
    <w:p>
      <w:pPr>
        <w:pStyle w:val="2"/>
        <w:spacing w:line="240" w:lineRule="atLeast"/>
        <w:jc w:val="left"/>
        <w:rPr>
          <w:rFonts w:hint="eastAsia" w:ascii="仿宋" w:hAnsi="仿宋" w:eastAsia="仿宋" w:cs="仿宋"/>
          <w:color w:val="000000"/>
          <w:sz w:val="32"/>
          <w:szCs w:val="32"/>
        </w:rPr>
        <w:sectPr>
          <w:pgSz w:w="16838" w:h="11906" w:orient="landscape"/>
          <w:pgMar w:top="1588" w:right="1814" w:bottom="1474" w:left="1474" w:header="851" w:footer="992" w:gutter="0"/>
          <w:pgNumType w:fmt="numberInDash"/>
          <w:cols w:space="720" w:num="1"/>
          <w:docGrid w:type="lines" w:linePitch="312" w:charSpace="0"/>
        </w:sectPr>
      </w:pPr>
      <w:r>
        <w:rPr>
          <w:rFonts w:hint="eastAsia" w:ascii="仿宋" w:hAnsi="仿宋" w:eastAsia="仿宋" w:cs="方正仿宋_GBK"/>
          <w:sz w:val="21"/>
          <w:szCs w:val="21"/>
        </w:rPr>
        <w:t>备注：掷远和踢远限定20米宽度范围内，超过范围成绩无效。每人每项测试2次，取两项最好成绩相加计分，测试在3分钟内完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8819A3-D423-407B-A2AD-1972562438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D56AB8-F4A7-459F-AA77-74E9215004C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2DF6ECC-B02D-4A9E-9A91-502ABDD85F29}"/>
  </w:font>
  <w:font w:name="方正小标宋简体">
    <w:panose1 w:val="02000000000000000000"/>
    <w:charset w:val="86"/>
    <w:family w:val="script"/>
    <w:pitch w:val="default"/>
    <w:sig w:usb0="00000001" w:usb1="08000000" w:usb2="00000000" w:usb3="00000000" w:csb0="00040000" w:csb1="00000000"/>
    <w:embedRegular r:id="rId4" w:fontKey="{F1AB1920-4C50-4CB5-ABE2-51B191544CBF}"/>
  </w:font>
  <w:font w:name="仿宋_GB2312">
    <w:altName w:val="仿宋"/>
    <w:panose1 w:val="02010609030101010101"/>
    <w:charset w:val="86"/>
    <w:family w:val="modern"/>
    <w:pitch w:val="default"/>
    <w:sig w:usb0="00000000" w:usb1="00000000" w:usb2="00000000" w:usb3="00000000" w:csb0="00040000" w:csb1="00000000"/>
    <w:embedRegular r:id="rId5" w:fontKey="{29381246-EAD8-43D6-8676-0048AC60F5E6}"/>
  </w:font>
  <w:font w:name="????">
    <w:altName w:val="Times New Roman"/>
    <w:panose1 w:val="00000000000000000000"/>
    <w:charset w:val="00"/>
    <w:family w:val="auto"/>
    <w:pitch w:val="default"/>
    <w:sig w:usb0="00000000" w:usb1="00000000" w:usb2="00000000" w:usb3="00000000" w:csb0="00040001" w:csb1="00000000"/>
    <w:embedRegular r:id="rId6" w:fontKey="{42D3760F-7006-4918-974D-D21F4F064119}"/>
  </w:font>
  <w:font w:name="方正仿宋_GBK">
    <w:altName w:val="微软雅黑"/>
    <w:panose1 w:val="02000000000000000000"/>
    <w:charset w:val="86"/>
    <w:family w:val="auto"/>
    <w:pitch w:val="default"/>
    <w:sig w:usb0="00000000" w:usb1="00000000" w:usb2="00082016" w:usb3="00000000" w:csb0="00040001" w:csb1="00000000"/>
    <w:embedRegular r:id="rId7" w:fontKey="{58906E6D-6716-4557-9868-12A351E83C1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fldChar w:fldCharType="begin"/>
                          </w:r>
                          <w:r>
                            <w:instrText xml:space="preserve"> PAGE   \* MERGEFORMAT </w:instrText>
                          </w:r>
                          <w:r>
                            <w:fldChar w:fldCharType="separate"/>
                          </w:r>
                          <w:r>
                            <w:rPr>
                              <w:lang w:val="zh-CN"/>
                            </w:rPr>
                            <w:t>-</w:t>
                          </w:r>
                          <w:r>
                            <w:t xml:space="preserve"> 40 -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rPr>
                        <w:lang w:val="zh-CN"/>
                      </w:rPr>
                      <w:t>-</w:t>
                    </w:r>
                    <w:r>
                      <w:t xml:space="preserve"> 40 -</w:t>
                    </w:r>
                    <w: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5BE87"/>
    <w:multiLevelType w:val="singleLevel"/>
    <w:tmpl w:val="DE05BE87"/>
    <w:lvl w:ilvl="0" w:tentative="0">
      <w:start w:val="1"/>
      <w:numFmt w:val="decimal"/>
      <w:suff w:val="nothing"/>
      <w:lvlText w:val="（%1）"/>
      <w:lvlJc w:val="left"/>
    </w:lvl>
  </w:abstractNum>
  <w:abstractNum w:abstractNumId="1">
    <w:nsid w:val="3138623F"/>
    <w:multiLevelType w:val="multilevel"/>
    <w:tmpl w:val="3138623F"/>
    <w:lvl w:ilvl="0" w:tentative="0">
      <w:start w:val="4"/>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471C48F0"/>
    <w:multiLevelType w:val="multilevel"/>
    <w:tmpl w:val="471C48F0"/>
    <w:lvl w:ilvl="0" w:tentative="0">
      <w:start w:val="3"/>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Mjg5MjBiOGVlOTM0OTVhOTVhODM0YjM2MGY4NmUifQ=="/>
  </w:docVars>
  <w:rsids>
    <w:rsidRoot w:val="0BAE7D0C"/>
    <w:rsid w:val="0B4E021A"/>
    <w:rsid w:val="0BAE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方正仿宋简体" w:cs="Times New Roman"/>
      <w:kern w:val="2"/>
      <w:sz w:val="30"/>
      <w:szCs w:val="30"/>
      <w:lang w:val="en-US" w:eastAsia="zh-CN" w:bidi="ar"/>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2024-05-11T08:02:00Z</dcterms:created>
  <dc:creator>王饭 ✨</dc:creator>
  <cp:lastModifiedBy>王饭 ✨</cp:lastModifiedBy>
  <dcterms:modified xsi:type="dcterms:W3CDTF">2024-05-11T08:05:56Z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759E77F5C5D84905895A36340D282105_11</vt:lpwstr>
  </property>
</Properties>
</file>