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7F60A">
      <w:pPr>
        <w:jc w:val="center"/>
        <w:rPr>
          <w:rFonts w:hint="eastAsia" w:ascii="仿宋" w:hAnsi="仿宋" w:eastAsia="仿宋" w:cs="仿宋"/>
          <w:b/>
          <w:bCs/>
          <w:sz w:val="44"/>
          <w:szCs w:val="44"/>
        </w:rPr>
      </w:pPr>
      <w:r>
        <w:rPr>
          <w:rFonts w:hint="eastAsia" w:ascii="仿宋" w:hAnsi="仿宋" w:eastAsia="仿宋" w:cs="仿宋"/>
          <w:b/>
          <w:bCs/>
          <w:sz w:val="44"/>
          <w:szCs w:val="44"/>
        </w:rPr>
        <w:t>马尾区政务数据归集及政务信息资源共享技术平台改造和机房 UPS 等设备改造项目咨询服务询价公告</w:t>
      </w:r>
    </w:p>
    <w:p w14:paraId="0C68F949">
      <w:pPr>
        <w:rPr>
          <w:rFonts w:hint="eastAsia" w:ascii="仿宋_GB2312" w:hAnsi="仿宋_GB2312" w:eastAsia="仿宋_GB2312" w:cs="仿宋_GB2312"/>
          <w:sz w:val="28"/>
          <w:szCs w:val="28"/>
        </w:rPr>
      </w:pPr>
    </w:p>
    <w:p w14:paraId="4401AEE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致潜在供应商：</w:t>
      </w:r>
    </w:p>
    <w:p w14:paraId="01BB9844">
      <w:pPr>
        <w:ind w:firstLine="560" w:firstLineChars="200"/>
        <w:rPr>
          <w:rFonts w:hint="eastAsia" w:ascii="仿宋_GB2312" w:hAnsi="仿宋_GB2312" w:eastAsia="仿宋_GB2312" w:cs="仿宋_GB2312"/>
          <w:sz w:val="28"/>
          <w:szCs w:val="28"/>
        </w:rPr>
      </w:pPr>
      <w:bookmarkStart w:id="1" w:name="_GoBack"/>
      <w:bookmarkEnd w:id="1"/>
      <w:r>
        <w:rPr>
          <w:rFonts w:hint="eastAsia" w:ascii="仿宋_GB2312" w:hAnsi="仿宋_GB2312" w:eastAsia="仿宋_GB2312" w:cs="仿宋_GB2312"/>
          <w:sz w:val="28"/>
          <w:szCs w:val="28"/>
        </w:rPr>
        <w:t>根据《中华人民共和国政府采购法》、《中华人民共和国政府采购法实施条例》、《政府采购非招标采购方式管理办法》等规定，对马尾区政务数据归集及政务信息资源共享技术平台改造和机房 UPS等设备改造项目咨询服务面向社会进行公开询价，欢迎有资质、诚信良好的单位参与报价。报价投递截止时间为2025年1月10日17:00整。</w:t>
      </w:r>
    </w:p>
    <w:p w14:paraId="05D260D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采购单位：福州市马尾区大数据服务中心</w:t>
      </w:r>
    </w:p>
    <w:p w14:paraId="59AC3D9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联系电话：0591-83685169</w:t>
      </w:r>
    </w:p>
    <w:p w14:paraId="2EBD8F5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联系地址：福建省福州市马尾区江滨东大道168号243办公室。</w:t>
      </w:r>
    </w:p>
    <w:p w14:paraId="119676C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材料递交时间：上午：09：00-12:00，下午：15:00-17:00（周末及法定节假日除外） </w:t>
      </w:r>
    </w:p>
    <w:p w14:paraId="7BA5C1D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一、项目简要需求</w:t>
      </w:r>
    </w:p>
    <w:p w14:paraId="15F2D04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建设地点：福建省福州市</w:t>
      </w:r>
    </w:p>
    <w:p w14:paraId="3F7F608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项目名称：马尾区政务数据归集及政务信息资源共享技术平台改造和机房 UPS 等设备改造项目咨询服务。</w:t>
      </w:r>
    </w:p>
    <w:p w14:paraId="6705BB6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投资规模：预估总投资概算190万元。</w:t>
      </w:r>
    </w:p>
    <w:p w14:paraId="42EFF1D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服务内容：进行</w:t>
      </w:r>
      <w:r>
        <w:rPr>
          <w:rFonts w:hint="eastAsia" w:ascii="仿宋_GB2312" w:hAnsi="仿宋_GB2312" w:eastAsia="仿宋_GB2312" w:cs="仿宋_GB2312"/>
          <w:sz w:val="28"/>
          <w:szCs w:val="28"/>
          <w:lang w:eastAsia="zh-CN"/>
        </w:rPr>
        <w:t>项目建议书和</w:t>
      </w:r>
      <w:r>
        <w:rPr>
          <w:rFonts w:hint="eastAsia" w:ascii="仿宋_GB2312" w:hAnsi="仿宋_GB2312" w:eastAsia="仿宋_GB2312" w:cs="仿宋_GB2312"/>
          <w:sz w:val="28"/>
          <w:szCs w:val="28"/>
        </w:rPr>
        <w:t>可行性研究报告暨初步设计方案的编制。</w:t>
      </w:r>
    </w:p>
    <w:p w14:paraId="78C17825">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二、报名条件及所需提供材料（报名时提交，须加盖单位公章）</w:t>
      </w:r>
    </w:p>
    <w:p w14:paraId="2C95B11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1.营业执照复印件一份（营业执照经营范围需包含信息咨询服务或信息技术咨询服务）</w:t>
      </w:r>
    </w:p>
    <w:p w14:paraId="2A83068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2.法人及代理人身份证复印件一份（正反两面）</w:t>
      </w:r>
    </w:p>
    <w:p w14:paraId="1130BD1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3.法人授权书(若代理人与法人为同一人无需提供此件)</w:t>
      </w:r>
    </w:p>
    <w:p w14:paraId="30E801D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4.信用记录查询结果，提交查询结果网页打印件或完整截图；</w:t>
      </w:r>
    </w:p>
    <w:p w14:paraId="652CFBE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5.报价函（格式见附件1）</w:t>
      </w:r>
    </w:p>
    <w:p w14:paraId="7AF7A69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三、评选办法</w:t>
      </w:r>
    </w:p>
    <w:p w14:paraId="7BC70F0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在符合服务要求前提下最低价中标。</w:t>
      </w:r>
    </w:p>
    <w:p w14:paraId="50DE96A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四、报价函要求：</w:t>
      </w:r>
    </w:p>
    <w:p w14:paraId="30EB006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报价函具体要求：</w:t>
      </w:r>
    </w:p>
    <w:p w14:paraId="10FF703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1.1报价函纸质版1份，统一用A4纸打印，加盖单位公章。</w:t>
      </w:r>
    </w:p>
    <w:p w14:paraId="319105F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1.2本次报价如产生费用由竞价单位自理，报价方案将无偿提供给采购单位使用。</w:t>
      </w:r>
    </w:p>
    <w:p w14:paraId="2240708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2.本项目咨询服务报价最高限价为总投资概算的2%（即3.8万元）。</w:t>
      </w:r>
    </w:p>
    <w:p w14:paraId="08B4768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3.参与询价工作所有权均归采购单位所有。采购单位有权毫无保留地自由使用竞价单位提供的报价函。</w:t>
      </w:r>
    </w:p>
    <w:p w14:paraId="03568BE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4.竞价单位要保证提交的方案不会侵犯任何其他人的知识产权。若发生由此造成的任何纠纷，一切法律责任由竞价单位承担。</w:t>
      </w:r>
    </w:p>
    <w:p w14:paraId="3E95D79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5.所有参加单位提交的文件在递交后不退回。</w:t>
      </w:r>
    </w:p>
    <w:p w14:paraId="17A4ABDE">
      <w:pPr>
        <w:rPr>
          <w:rFonts w:hint="eastAsia" w:ascii="仿宋_GB2312" w:hAnsi="仿宋_GB2312" w:eastAsia="仿宋_GB2312" w:cs="仿宋_GB2312"/>
          <w:sz w:val="28"/>
          <w:szCs w:val="28"/>
        </w:rPr>
      </w:pPr>
    </w:p>
    <w:p w14:paraId="129DCAB0">
      <w:pPr>
        <w:rPr>
          <w:rFonts w:hint="eastAsia" w:ascii="仿宋_GB2312" w:hAnsi="仿宋_GB2312" w:eastAsia="仿宋_GB2312" w:cs="仿宋_GB2312"/>
          <w:sz w:val="28"/>
          <w:szCs w:val="28"/>
        </w:rPr>
      </w:pPr>
    </w:p>
    <w:p w14:paraId="7DC6D864">
      <w:pPr>
        <w:wordWrap w:val="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福州市马尾区大数据服务中心</w:t>
      </w:r>
      <w:r>
        <w:rPr>
          <w:rFonts w:hint="eastAsia" w:ascii="仿宋_GB2312" w:hAnsi="仿宋_GB2312" w:eastAsia="仿宋_GB2312" w:cs="仿宋_GB2312"/>
          <w:sz w:val="28"/>
          <w:szCs w:val="28"/>
          <w:lang w:val="en-US" w:eastAsia="zh-CN"/>
        </w:rPr>
        <w:t xml:space="preserve"> </w:t>
      </w:r>
    </w:p>
    <w:p w14:paraId="16CDFD68">
      <w:pPr>
        <w:wordWrap w:val="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2025年1月6日</w:t>
      </w:r>
      <w:r>
        <w:rPr>
          <w:rFonts w:hint="eastAsia" w:ascii="仿宋_GB2312" w:hAnsi="仿宋_GB2312" w:eastAsia="仿宋_GB2312" w:cs="仿宋_GB2312"/>
          <w:sz w:val="28"/>
          <w:szCs w:val="28"/>
          <w:lang w:val="en-US" w:eastAsia="zh-CN"/>
        </w:rPr>
        <w:t xml:space="preserve">     </w:t>
      </w:r>
    </w:p>
    <w:p w14:paraId="3BB96BAE">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4DC429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宋体" w:eastAsia="仿宋_GB2312" w:cs="宋体"/>
          <w:b/>
          <w:bCs/>
          <w:color w:val="000000"/>
          <w:kern w:val="0"/>
          <w:sz w:val="36"/>
          <w:szCs w:val="36"/>
          <w:lang w:val="en-US" w:eastAsia="zh-CN"/>
        </w:rPr>
      </w:pPr>
      <w:r>
        <w:rPr>
          <w:rFonts w:hint="eastAsia" w:ascii="仿宋_GB2312" w:hAnsi="宋体" w:eastAsia="仿宋_GB2312" w:cs="宋体"/>
          <w:b/>
          <w:bCs/>
          <w:color w:val="000000"/>
          <w:kern w:val="0"/>
          <w:sz w:val="36"/>
          <w:szCs w:val="36"/>
          <w:lang w:val="en-US" w:eastAsia="zh-CN"/>
        </w:rPr>
        <w:t>咨询服务询价函</w:t>
      </w:r>
    </w:p>
    <w:p w14:paraId="20715BA4">
      <w:pPr>
        <w:keepNext w:val="0"/>
        <w:keepLines w:val="0"/>
        <w:pageBreakBefore w:val="0"/>
        <w:widowControl/>
        <w:kinsoku/>
        <w:overflowPunct/>
        <w:topLinePunct w:val="0"/>
        <w:autoSpaceDE/>
        <w:autoSpaceDN/>
        <w:bidi w:val="0"/>
        <w:adjustRightInd/>
        <w:snapToGrid/>
        <w:spacing w:line="460" w:lineRule="exact"/>
        <w:jc w:val="left"/>
        <w:textAlignment w:val="auto"/>
        <w:rPr>
          <w:rFonts w:hint="eastAsia" w:ascii="仿宋_GB2312" w:hAnsi="宋体" w:eastAsia="仿宋_GB2312" w:cs="宋体"/>
          <w:color w:val="000000"/>
          <w:kern w:val="0"/>
          <w:sz w:val="24"/>
          <w:szCs w:val="24"/>
          <w:lang w:eastAsia="zh-CN"/>
        </w:rPr>
      </w:pPr>
    </w:p>
    <w:p w14:paraId="41AE16F4">
      <w:pPr>
        <w:keepNext w:val="0"/>
        <w:keepLines w:val="0"/>
        <w:pageBreakBefore w:val="0"/>
        <w:widowControl/>
        <w:kinsoku/>
        <w:overflowPunct/>
        <w:topLinePunct w:val="0"/>
        <w:autoSpaceDE/>
        <w:autoSpaceDN/>
        <w:bidi w:val="0"/>
        <w:adjustRightInd/>
        <w:snapToGrid/>
        <w:spacing w:line="460" w:lineRule="exact"/>
        <w:ind w:firstLine="600" w:firstLineChars="250"/>
        <w:jc w:val="left"/>
        <w:textAlignment w:val="auto"/>
        <w:rPr>
          <w:rFonts w:ascii="宋体" w:hAnsi="宋体" w:eastAsia="宋体" w:cs="宋体"/>
          <w:color w:val="000000"/>
          <w:kern w:val="0"/>
          <w:sz w:val="20"/>
          <w:szCs w:val="20"/>
        </w:rPr>
      </w:pPr>
      <w:r>
        <w:rPr>
          <w:rFonts w:hint="eastAsia" w:ascii="仿宋_GB2312" w:hAnsi="宋体" w:eastAsia="仿宋_GB2312" w:cs="宋体"/>
          <w:color w:val="000000"/>
          <w:kern w:val="0"/>
          <w:sz w:val="24"/>
          <w:szCs w:val="24"/>
          <w:lang w:eastAsia="zh-CN"/>
        </w:rPr>
        <w:t>根据我单位的业务需求，计划开展以下业务合作项目，详情请参考下表：</w:t>
      </w:r>
    </w:p>
    <w:tbl>
      <w:tblPr>
        <w:tblStyle w:val="2"/>
        <w:tblW w:w="9847" w:type="dxa"/>
        <w:jc w:val="center"/>
        <w:tblLayout w:type="autofit"/>
        <w:tblCellMar>
          <w:top w:w="0" w:type="dxa"/>
          <w:left w:w="0" w:type="dxa"/>
          <w:bottom w:w="0" w:type="dxa"/>
          <w:right w:w="0" w:type="dxa"/>
        </w:tblCellMar>
      </w:tblPr>
      <w:tblGrid>
        <w:gridCol w:w="955"/>
        <w:gridCol w:w="2008"/>
        <w:gridCol w:w="3517"/>
        <w:gridCol w:w="3367"/>
      </w:tblGrid>
      <w:tr w14:paraId="7FE75A24">
        <w:tblPrEx>
          <w:tblCellMar>
            <w:top w:w="0" w:type="dxa"/>
            <w:left w:w="0" w:type="dxa"/>
            <w:bottom w:w="0" w:type="dxa"/>
            <w:right w:w="0" w:type="dxa"/>
          </w:tblCellMar>
        </w:tblPrEx>
        <w:trPr>
          <w:trHeight w:val="645" w:hRule="atLeast"/>
          <w:jc w:val="center"/>
        </w:trPr>
        <w:tc>
          <w:tcPr>
            <w:tcW w:w="95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BD4D3F">
            <w:pPr>
              <w:keepNext w:val="0"/>
              <w:keepLines w:val="0"/>
              <w:pageBreakBefore w:val="0"/>
              <w:widowControl/>
              <w:kinsoku/>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序号</w:t>
            </w:r>
          </w:p>
        </w:tc>
        <w:tc>
          <w:tcPr>
            <w:tcW w:w="200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3C9D46D">
            <w:pPr>
              <w:keepNext w:val="0"/>
              <w:keepLines w:val="0"/>
              <w:pageBreakBefore w:val="0"/>
              <w:widowControl/>
              <w:kinsoku/>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名称</w:t>
            </w:r>
          </w:p>
        </w:tc>
        <w:tc>
          <w:tcPr>
            <w:tcW w:w="35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8696E44">
            <w:pPr>
              <w:keepNext w:val="0"/>
              <w:keepLines w:val="0"/>
              <w:pageBreakBefore w:val="0"/>
              <w:widowControl/>
              <w:kinsoku/>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项目概况</w:t>
            </w:r>
          </w:p>
        </w:tc>
        <w:tc>
          <w:tcPr>
            <w:tcW w:w="336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58272C7">
            <w:pPr>
              <w:keepNext w:val="0"/>
              <w:keepLines w:val="0"/>
              <w:pageBreakBefore w:val="0"/>
              <w:widowControl/>
              <w:kinsoku/>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rPr>
              <w:t>服务</w:t>
            </w:r>
            <w:r>
              <w:rPr>
                <w:rFonts w:hint="eastAsia" w:ascii="仿宋_GB2312" w:hAnsi="仿宋_GB2312" w:eastAsia="仿宋_GB2312" w:cs="仿宋_GB2312"/>
                <w:b/>
                <w:bCs/>
                <w:kern w:val="0"/>
                <w:sz w:val="24"/>
                <w:szCs w:val="24"/>
                <w:lang w:val="en-US" w:eastAsia="zh-CN"/>
              </w:rPr>
              <w:t>要求</w:t>
            </w:r>
          </w:p>
        </w:tc>
      </w:tr>
      <w:tr w14:paraId="3EA57E15">
        <w:trPr>
          <w:trHeight w:val="824" w:hRule="atLeast"/>
          <w:jc w:val="center"/>
        </w:trPr>
        <w:tc>
          <w:tcPr>
            <w:tcW w:w="955"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37979ECE">
            <w:pPr>
              <w:keepNext w:val="0"/>
              <w:keepLines w:val="0"/>
              <w:pageBreakBefore w:val="0"/>
              <w:widowControl/>
              <w:kinsoku/>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008"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147A30A1">
            <w:pPr>
              <w:keepNext w:val="0"/>
              <w:keepLines w:val="0"/>
              <w:pageBreakBefore w:val="0"/>
              <w:widowControl/>
              <w:numPr>
                <w:ilvl w:val="0"/>
                <w:numId w:val="0"/>
              </w:numPr>
              <w:kinsoku/>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宋体" w:eastAsia="仿宋_GB2312" w:cs="宋体"/>
                <w:color w:val="000000"/>
                <w:kern w:val="0"/>
                <w:sz w:val="24"/>
                <w:szCs w:val="24"/>
                <w:lang w:val="en-US" w:eastAsia="zh-CN"/>
              </w:rPr>
              <w:t>马尾区政务数据归集及政务信息资源共享技术平台改造和机房 UPS 等设备改造项目</w:t>
            </w:r>
          </w:p>
        </w:tc>
        <w:tc>
          <w:tcPr>
            <w:tcW w:w="351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54FAF4BA">
            <w:pPr>
              <w:keepNext w:val="0"/>
              <w:keepLines w:val="0"/>
              <w:pageBreakBefore w:val="0"/>
              <w:widowControl/>
              <w:numPr>
                <w:ilvl w:val="0"/>
                <w:numId w:val="0"/>
              </w:numPr>
              <w:kinsoku/>
              <w:overflowPunct/>
              <w:topLinePunct w:val="0"/>
              <w:autoSpaceDE/>
              <w:autoSpaceDN/>
              <w:bidi w:val="0"/>
              <w:adjustRightInd/>
              <w:snapToGrid/>
              <w:spacing w:line="460" w:lineRule="exact"/>
              <w:jc w:val="left"/>
              <w:textAlignment w:val="auto"/>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建设地点：福建省福州市马尾区</w:t>
            </w:r>
          </w:p>
          <w:p w14:paraId="7A056C0D">
            <w:pPr>
              <w:keepNext w:val="0"/>
              <w:keepLines w:val="0"/>
              <w:pageBreakBefore w:val="0"/>
              <w:widowControl/>
              <w:numPr>
                <w:ilvl w:val="0"/>
                <w:numId w:val="0"/>
              </w:numPr>
              <w:kinsoku/>
              <w:overflowPunct/>
              <w:topLinePunct w:val="0"/>
              <w:autoSpaceDE/>
              <w:autoSpaceDN/>
              <w:bidi w:val="0"/>
              <w:adjustRightInd/>
              <w:snapToGrid/>
              <w:spacing w:line="460" w:lineRule="exact"/>
              <w:jc w:val="left"/>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项目名称：马尾区政务数据归集及政务信息资源共享技术平台改造和机房 UPS 等设备改造项目。</w:t>
            </w:r>
          </w:p>
          <w:p w14:paraId="79110F09">
            <w:pPr>
              <w:keepNext w:val="0"/>
              <w:keepLines w:val="0"/>
              <w:pageBreakBefore w:val="0"/>
              <w:widowControl/>
              <w:numPr>
                <w:ilvl w:val="0"/>
                <w:numId w:val="0"/>
              </w:numPr>
              <w:kinsoku/>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宋体" w:eastAsia="仿宋_GB2312" w:cs="宋体"/>
                <w:color w:val="000000"/>
                <w:kern w:val="0"/>
                <w:sz w:val="24"/>
                <w:szCs w:val="24"/>
                <w:lang w:val="en-US" w:eastAsia="zh-CN"/>
              </w:rPr>
              <w:t>投资规模：预估总投资概算189万元。</w:t>
            </w:r>
          </w:p>
        </w:tc>
        <w:tc>
          <w:tcPr>
            <w:tcW w:w="336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79A6AB80">
            <w:pPr>
              <w:keepNext w:val="0"/>
              <w:keepLines w:val="0"/>
              <w:pageBreakBefore w:val="0"/>
              <w:widowControl/>
              <w:numPr>
                <w:ilvl w:val="0"/>
                <w:numId w:val="0"/>
              </w:numPr>
              <w:kinsoku/>
              <w:overflowPunct/>
              <w:topLinePunct w:val="0"/>
              <w:autoSpaceDE/>
              <w:autoSpaceDN/>
              <w:bidi w:val="0"/>
              <w:adjustRightInd/>
              <w:snapToGrid/>
              <w:spacing w:line="460" w:lineRule="exact"/>
              <w:jc w:val="left"/>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服务内容：马尾区政务数据归集及政务信息资源共享技术平台改造和机房 UPS 等设备改造项目可行性研究报告暨初步设计方案（以下简称“可研方案”）编制。</w:t>
            </w:r>
          </w:p>
          <w:p w14:paraId="77079F34">
            <w:pPr>
              <w:keepNext w:val="0"/>
              <w:keepLines w:val="0"/>
              <w:pageBreakBefore w:val="0"/>
              <w:widowControl/>
              <w:numPr>
                <w:ilvl w:val="0"/>
                <w:numId w:val="0"/>
              </w:numPr>
              <w:kinsoku/>
              <w:overflowPunct/>
              <w:topLinePunct w:val="0"/>
              <w:autoSpaceDE/>
              <w:autoSpaceDN/>
              <w:bidi w:val="0"/>
              <w:adjustRightInd/>
              <w:snapToGrid/>
              <w:spacing w:line="460" w:lineRule="exact"/>
              <w:jc w:val="left"/>
              <w:textAlignment w:val="auto"/>
              <w:rPr>
                <w:rFonts w:hint="default" w:ascii="仿宋_GB2312" w:hAnsi="仿宋_GB2312" w:eastAsia="仿宋_GB2312" w:cs="仿宋_GB2312"/>
                <w:kern w:val="0"/>
                <w:sz w:val="24"/>
                <w:szCs w:val="24"/>
                <w:lang w:val="en-US" w:eastAsia="zh-CN"/>
              </w:rPr>
            </w:pPr>
            <w:r>
              <w:rPr>
                <w:rFonts w:hint="eastAsia" w:ascii="仿宋_GB2312" w:hAnsi="宋体" w:eastAsia="仿宋_GB2312" w:cs="宋体"/>
                <w:color w:val="000000"/>
                <w:kern w:val="0"/>
                <w:sz w:val="24"/>
                <w:szCs w:val="24"/>
                <w:lang w:val="en-US" w:eastAsia="zh-CN"/>
              </w:rPr>
              <w:t>服务期限：自本合同签订之日始至</w:t>
            </w:r>
            <w:bookmarkStart w:id="0" w:name="_Hlk116376842"/>
            <w:r>
              <w:rPr>
                <w:rFonts w:hint="eastAsia" w:ascii="仿宋_GB2312" w:hAnsi="宋体" w:eastAsia="仿宋_GB2312" w:cs="宋体"/>
                <w:color w:val="000000"/>
                <w:kern w:val="0"/>
                <w:sz w:val="24"/>
                <w:szCs w:val="24"/>
                <w:lang w:val="en-US" w:eastAsia="zh-CN"/>
              </w:rPr>
              <w:t>可研方案交付并通过</w:t>
            </w:r>
            <w:bookmarkEnd w:id="0"/>
            <w:r>
              <w:rPr>
                <w:rFonts w:hint="eastAsia" w:ascii="仿宋_GB2312" w:hAnsi="宋体" w:eastAsia="仿宋_GB2312" w:cs="宋体"/>
                <w:color w:val="000000"/>
                <w:kern w:val="0"/>
                <w:sz w:val="24"/>
                <w:szCs w:val="24"/>
                <w:lang w:val="en-US" w:eastAsia="zh-CN"/>
              </w:rPr>
              <w:t>甲方要求。</w:t>
            </w:r>
          </w:p>
        </w:tc>
      </w:tr>
      <w:tr w14:paraId="43493FBE">
        <w:tblPrEx>
          <w:tblCellMar>
            <w:top w:w="0" w:type="dxa"/>
            <w:left w:w="0" w:type="dxa"/>
            <w:bottom w:w="0" w:type="dxa"/>
            <w:right w:w="0" w:type="dxa"/>
          </w:tblCellMar>
        </w:tblPrEx>
        <w:trPr>
          <w:trHeight w:val="824" w:hRule="atLeast"/>
          <w:jc w:val="center"/>
        </w:trPr>
        <w:tc>
          <w:tcPr>
            <w:tcW w:w="9847"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686D0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宋体" w:eastAsia="仿宋_GB2312" w:cs="宋体"/>
                <w:color w:val="000000"/>
                <w:kern w:val="0"/>
                <w:sz w:val="22"/>
                <w:szCs w:val="22"/>
                <w:lang w:val="en-US" w:eastAsia="zh-CN"/>
              </w:rPr>
              <w:t>注：本项目咨询服务报价最高限价为总投资概算的2%（即3.8万元）。</w:t>
            </w:r>
          </w:p>
        </w:tc>
      </w:tr>
    </w:tbl>
    <w:p w14:paraId="7C742BB1">
      <w:pPr>
        <w:widowControl/>
        <w:ind w:firstLine="142"/>
        <w:jc w:val="left"/>
        <w:rPr>
          <w:rFonts w:hint="eastAsia" w:ascii="仿宋_GB2312" w:hAnsi="宋体" w:eastAsia="仿宋_GB2312" w:cs="宋体"/>
          <w:b/>
          <w:color w:val="000000"/>
          <w:kern w:val="0"/>
          <w:sz w:val="28"/>
          <w:szCs w:val="28"/>
        </w:rPr>
      </w:pPr>
    </w:p>
    <w:p w14:paraId="26E21A0B">
      <w:pPr>
        <w:widowControl/>
        <w:ind w:firstLine="142"/>
        <w:jc w:val="left"/>
        <w:rPr>
          <w:rFonts w:hint="eastAsia" w:ascii="仿宋_GB2312" w:hAnsi="宋体" w:eastAsia="仿宋_GB2312" w:cs="宋体"/>
          <w:b/>
          <w:color w:val="000000"/>
          <w:kern w:val="0"/>
          <w:sz w:val="28"/>
          <w:szCs w:val="28"/>
        </w:rPr>
      </w:pPr>
    </w:p>
    <w:p w14:paraId="1B8A0E99">
      <w:pPr>
        <w:widowControl/>
        <w:ind w:firstLine="142"/>
        <w:jc w:val="left"/>
        <w:rPr>
          <w:rFonts w:hint="eastAsia" w:ascii="仿宋_GB2312" w:hAnsi="宋体" w:eastAsia="仿宋_GB2312" w:cs="宋体"/>
          <w:b/>
          <w:color w:val="000000"/>
          <w:kern w:val="0"/>
          <w:sz w:val="28"/>
          <w:szCs w:val="28"/>
        </w:rPr>
      </w:pPr>
    </w:p>
    <w:p w14:paraId="2A41E9A7">
      <w:pPr>
        <w:widowControl/>
        <w:ind w:firstLine="142"/>
        <w:jc w:val="left"/>
        <w:rPr>
          <w:rFonts w:hint="eastAsia" w:ascii="仿宋_GB2312" w:hAnsi="宋体" w:eastAsia="仿宋_GB2312" w:cs="宋体"/>
          <w:b/>
          <w:color w:val="000000"/>
          <w:kern w:val="0"/>
          <w:sz w:val="28"/>
          <w:szCs w:val="28"/>
        </w:rPr>
      </w:pPr>
    </w:p>
    <w:p w14:paraId="101C802F">
      <w:pPr>
        <w:widowControl/>
        <w:ind w:firstLine="142"/>
        <w:jc w:val="left"/>
        <w:rPr>
          <w:rFonts w:hint="eastAsia" w:ascii="仿宋_GB2312" w:hAnsi="宋体" w:eastAsia="仿宋_GB2312" w:cs="宋体"/>
          <w:b/>
          <w:color w:val="000000"/>
          <w:kern w:val="0"/>
          <w:sz w:val="28"/>
          <w:szCs w:val="28"/>
        </w:rPr>
      </w:pPr>
    </w:p>
    <w:p w14:paraId="2E7DFF33">
      <w:pPr>
        <w:widowControl/>
        <w:ind w:firstLine="142"/>
        <w:jc w:val="left"/>
        <w:rPr>
          <w:rFonts w:hint="eastAsia" w:ascii="仿宋_GB2312" w:hAnsi="宋体" w:eastAsia="仿宋_GB2312" w:cs="宋体"/>
          <w:b/>
          <w:color w:val="000000"/>
          <w:kern w:val="0"/>
          <w:sz w:val="28"/>
          <w:szCs w:val="28"/>
        </w:rPr>
      </w:pPr>
    </w:p>
    <w:p w14:paraId="738AB796">
      <w:pPr>
        <w:widowControl/>
        <w:ind w:firstLine="142"/>
        <w:jc w:val="left"/>
        <w:rPr>
          <w:rFonts w:hint="eastAsia" w:ascii="仿宋_GB2312" w:hAnsi="宋体" w:eastAsia="仿宋_GB2312" w:cs="宋体"/>
          <w:b/>
          <w:color w:val="000000"/>
          <w:kern w:val="0"/>
          <w:sz w:val="28"/>
          <w:szCs w:val="28"/>
        </w:rPr>
      </w:pPr>
    </w:p>
    <w:p w14:paraId="64C016A5">
      <w:pPr>
        <w:widowControl/>
        <w:spacing w:line="360" w:lineRule="auto"/>
        <w:ind w:firstLine="4560" w:firstLineChars="1900"/>
        <w:jc w:val="right"/>
        <w:rPr>
          <w:rFonts w:hint="eastAsia" w:ascii="仿宋_GB2312" w:hAnsi="宋体" w:eastAsia="仿宋_GB2312" w:cs="宋体"/>
          <w:color w:val="000000"/>
          <w:kern w:val="0"/>
          <w:sz w:val="24"/>
          <w:szCs w:val="28"/>
          <w:lang w:val="en-US" w:eastAsia="zh-CN"/>
        </w:rPr>
      </w:pPr>
      <w:r>
        <w:rPr>
          <w:rFonts w:hint="eastAsia" w:ascii="仿宋_GB2312" w:hAnsi="宋体" w:eastAsia="仿宋_GB2312" w:cs="宋体"/>
          <w:color w:val="000000"/>
          <w:kern w:val="0"/>
          <w:sz w:val="24"/>
          <w:szCs w:val="28"/>
          <w:lang w:val="en-US" w:eastAsia="zh-CN"/>
        </w:rPr>
        <w:t>福州市马尾区大数据服务中心</w:t>
      </w:r>
    </w:p>
    <w:p w14:paraId="1E111BCF">
      <w:pPr>
        <w:widowControl/>
        <w:spacing w:line="360" w:lineRule="auto"/>
        <w:ind w:firstLine="4560" w:firstLineChars="1900"/>
        <w:jc w:val="right"/>
        <w:rPr>
          <w:rFonts w:hint="eastAsia" w:ascii="仿宋_GB2312" w:hAnsi="宋体" w:eastAsia="仿宋_GB2312" w:cs="宋体"/>
          <w:color w:val="000000"/>
          <w:kern w:val="0"/>
          <w:sz w:val="24"/>
          <w:szCs w:val="28"/>
          <w:lang w:val="en-US" w:eastAsia="zh-CN"/>
        </w:rPr>
      </w:pPr>
      <w:r>
        <w:rPr>
          <w:rFonts w:hint="eastAsia" w:ascii="仿宋_GB2312" w:hAnsi="宋体" w:eastAsia="仿宋_GB2312" w:cs="宋体"/>
          <w:color w:val="000000"/>
          <w:kern w:val="0"/>
          <w:sz w:val="24"/>
          <w:szCs w:val="28"/>
          <w:lang w:val="en-US" w:eastAsia="zh-CN"/>
        </w:rPr>
        <w:t>年  月  日</w:t>
      </w:r>
    </w:p>
    <w:p w14:paraId="05B67BF3">
      <w:pPr>
        <w:widowControl/>
        <w:ind w:firstLine="142"/>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br w:type="page"/>
      </w:r>
      <w:r>
        <w:rPr>
          <w:rFonts w:hint="eastAsia" w:ascii="仿宋_GB2312" w:hAnsi="宋体" w:eastAsia="仿宋_GB2312" w:cs="宋体"/>
          <w:b/>
          <w:color w:val="000000"/>
          <w:kern w:val="0"/>
          <w:sz w:val="28"/>
          <w:szCs w:val="28"/>
        </w:rPr>
        <w:t>附件</w:t>
      </w:r>
      <w:r>
        <w:rPr>
          <w:rFonts w:hint="eastAsia" w:ascii="仿宋_GB2312" w:hAnsi="宋体" w:eastAsia="仿宋_GB2312" w:cs="宋体"/>
          <w:b/>
          <w:color w:val="000000"/>
          <w:kern w:val="0"/>
          <w:sz w:val="28"/>
          <w:szCs w:val="28"/>
          <w:lang w:val="en-US" w:eastAsia="zh-CN"/>
        </w:rPr>
        <w:t>1</w:t>
      </w:r>
    </w:p>
    <w:p w14:paraId="45BC0BDC">
      <w:pPr>
        <w:widowControl/>
        <w:ind w:firstLine="142"/>
        <w:jc w:val="center"/>
        <w:rPr>
          <w:rFonts w:hint="eastAsia" w:ascii="仿宋_GB2312" w:hAnsi="宋体" w:eastAsia="仿宋_GB2312" w:cs="宋体"/>
          <w:b/>
          <w:color w:val="000000"/>
          <w:kern w:val="0"/>
          <w:sz w:val="36"/>
          <w:szCs w:val="36"/>
        </w:rPr>
      </w:pPr>
      <w:r>
        <w:rPr>
          <w:rFonts w:hint="eastAsia" w:ascii="仿宋_GB2312" w:hAnsi="宋体" w:eastAsia="仿宋_GB2312" w:cs="宋体"/>
          <w:b/>
          <w:color w:val="000000"/>
          <w:kern w:val="0"/>
          <w:sz w:val="36"/>
          <w:szCs w:val="36"/>
        </w:rPr>
        <w:t>报 价 函</w:t>
      </w:r>
    </w:p>
    <w:p w14:paraId="6B08A970">
      <w:pPr>
        <w:widowControl/>
        <w:spacing w:line="360" w:lineRule="auto"/>
        <w:ind w:firstLine="142"/>
        <w:jc w:val="left"/>
        <w:rPr>
          <w:rFonts w:hint="eastAsia" w:ascii="仿宋_GB2312" w:hAnsi="宋体" w:eastAsia="仿宋_GB2312" w:cs="宋体"/>
          <w:color w:val="000000"/>
          <w:kern w:val="0"/>
          <w:sz w:val="24"/>
          <w:szCs w:val="28"/>
        </w:rPr>
      </w:pPr>
    </w:p>
    <w:p w14:paraId="36180A89">
      <w:pPr>
        <w:widowControl/>
        <w:spacing w:line="360" w:lineRule="auto"/>
        <w:jc w:val="left"/>
        <w:rPr>
          <w:rFonts w:hint="eastAsia" w:ascii="仿宋_GB2312" w:hAnsi="宋体" w:eastAsia="仿宋_GB2312" w:cs="宋体"/>
          <w:color w:val="000000"/>
          <w:kern w:val="0"/>
          <w:sz w:val="24"/>
          <w:szCs w:val="28"/>
          <w:lang w:val="en-US" w:eastAsia="zh-CN"/>
        </w:rPr>
      </w:pPr>
      <w:r>
        <w:rPr>
          <w:rFonts w:hint="eastAsia" w:ascii="仿宋_GB2312" w:hAnsi="宋体" w:eastAsia="仿宋_GB2312" w:cs="宋体"/>
          <w:color w:val="000000"/>
          <w:kern w:val="0"/>
          <w:sz w:val="24"/>
          <w:szCs w:val="28"/>
        </w:rPr>
        <w:t>致</w:t>
      </w:r>
      <w:r>
        <w:rPr>
          <w:rFonts w:ascii="仿宋_GB2312" w:hAnsi="宋体" w:eastAsia="仿宋_GB2312" w:cs="宋体"/>
          <w:color w:val="000000"/>
          <w:kern w:val="0"/>
          <w:sz w:val="24"/>
          <w:szCs w:val="28"/>
        </w:rPr>
        <w:t>：</w:t>
      </w:r>
      <w:r>
        <w:rPr>
          <w:rFonts w:hint="eastAsia" w:ascii="仿宋_GB2312" w:hAnsi="宋体" w:eastAsia="仿宋_GB2312" w:cs="宋体"/>
          <w:color w:val="000000"/>
          <w:kern w:val="0"/>
          <w:sz w:val="24"/>
          <w:szCs w:val="28"/>
          <w:lang w:val="en-US" w:eastAsia="zh-CN"/>
        </w:rPr>
        <w:t>福州市马尾区大数据服务中心</w:t>
      </w:r>
    </w:p>
    <w:p w14:paraId="7B34CD86">
      <w:pPr>
        <w:widowControl/>
        <w:spacing w:line="360" w:lineRule="auto"/>
        <w:ind w:firstLine="142"/>
        <w:jc w:val="left"/>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 xml:space="preserve">   我司</w:t>
      </w:r>
      <w:r>
        <w:rPr>
          <w:rFonts w:ascii="仿宋_GB2312" w:hAnsi="宋体" w:eastAsia="仿宋_GB2312" w:cs="宋体"/>
          <w:color w:val="000000"/>
          <w:kern w:val="0"/>
          <w:sz w:val="24"/>
          <w:szCs w:val="28"/>
        </w:rPr>
        <w:t>认真阅读了</w:t>
      </w:r>
      <w:r>
        <w:rPr>
          <w:rFonts w:hint="eastAsia" w:ascii="仿宋_GB2312" w:hAnsi="宋体" w:eastAsia="仿宋_GB2312" w:cs="宋体"/>
          <w:color w:val="000000"/>
          <w:kern w:val="0"/>
          <w:sz w:val="24"/>
          <w:szCs w:val="28"/>
        </w:rPr>
        <w:t>贵方</w:t>
      </w:r>
      <w:r>
        <w:rPr>
          <w:rFonts w:hint="eastAsia" w:ascii="仿宋_GB2312" w:hAnsi="宋体" w:eastAsia="仿宋_GB2312" w:cs="宋体"/>
          <w:color w:val="000000"/>
          <w:kern w:val="0"/>
          <w:sz w:val="24"/>
          <w:szCs w:val="28"/>
          <w:lang w:val="en-US" w:eastAsia="zh-CN"/>
        </w:rPr>
        <w:t>发布的询价公告，内容为马尾区政务数据归集及政务信息资源共享技术平台改造和机房UPS等设备改造项目的咨询服务询价</w:t>
      </w:r>
      <w:r>
        <w:rPr>
          <w:rFonts w:ascii="仿宋_GB2312" w:hAnsi="宋体" w:eastAsia="仿宋_GB2312" w:cs="宋体"/>
          <w:color w:val="000000"/>
          <w:kern w:val="0"/>
          <w:sz w:val="24"/>
          <w:szCs w:val="28"/>
        </w:rPr>
        <w:t>，</w:t>
      </w:r>
      <w:r>
        <w:rPr>
          <w:rFonts w:hint="eastAsia" w:ascii="仿宋_GB2312" w:hAnsi="宋体" w:eastAsia="仿宋_GB2312" w:cs="宋体"/>
          <w:color w:val="000000"/>
          <w:kern w:val="0"/>
          <w:sz w:val="24"/>
          <w:szCs w:val="28"/>
        </w:rPr>
        <w:t>接受</w:t>
      </w:r>
      <w:r>
        <w:rPr>
          <w:rFonts w:ascii="仿宋_GB2312" w:hAnsi="宋体" w:eastAsia="仿宋_GB2312" w:cs="宋体"/>
          <w:color w:val="000000"/>
          <w:kern w:val="0"/>
          <w:sz w:val="24"/>
          <w:szCs w:val="28"/>
        </w:rPr>
        <w:t>贵方</w:t>
      </w:r>
      <w:r>
        <w:rPr>
          <w:rFonts w:hint="eastAsia" w:ascii="仿宋_GB2312" w:hAnsi="宋体" w:eastAsia="仿宋_GB2312" w:cs="宋体"/>
          <w:color w:val="000000"/>
          <w:kern w:val="0"/>
          <w:sz w:val="24"/>
          <w:szCs w:val="28"/>
          <w:lang w:val="en-US" w:eastAsia="zh-CN"/>
        </w:rPr>
        <w:t>公告</w:t>
      </w:r>
      <w:r>
        <w:rPr>
          <w:rFonts w:ascii="仿宋_GB2312" w:hAnsi="宋体" w:eastAsia="仿宋_GB2312" w:cs="宋体"/>
          <w:color w:val="000000"/>
          <w:kern w:val="0"/>
          <w:sz w:val="24"/>
          <w:szCs w:val="28"/>
        </w:rPr>
        <w:t>中</w:t>
      </w:r>
      <w:r>
        <w:rPr>
          <w:rFonts w:hint="eastAsia" w:ascii="仿宋_GB2312" w:hAnsi="宋体" w:eastAsia="仿宋_GB2312" w:cs="宋体"/>
          <w:color w:val="000000"/>
          <w:kern w:val="0"/>
          <w:sz w:val="24"/>
          <w:szCs w:val="28"/>
        </w:rPr>
        <w:t>提出</w:t>
      </w:r>
      <w:r>
        <w:rPr>
          <w:rFonts w:ascii="仿宋_GB2312" w:hAnsi="宋体" w:eastAsia="仿宋_GB2312" w:cs="宋体"/>
          <w:color w:val="000000"/>
          <w:kern w:val="0"/>
          <w:sz w:val="24"/>
          <w:szCs w:val="28"/>
        </w:rPr>
        <w:t>的</w:t>
      </w:r>
      <w:r>
        <w:rPr>
          <w:rFonts w:hint="eastAsia" w:ascii="仿宋_GB2312" w:hAnsi="宋体" w:eastAsia="仿宋_GB2312" w:cs="宋体"/>
          <w:color w:val="000000"/>
          <w:kern w:val="0"/>
          <w:sz w:val="24"/>
          <w:szCs w:val="28"/>
        </w:rPr>
        <w:t>各项</w:t>
      </w:r>
      <w:r>
        <w:rPr>
          <w:rFonts w:ascii="仿宋_GB2312" w:hAnsi="宋体" w:eastAsia="仿宋_GB2312" w:cs="宋体"/>
          <w:color w:val="000000"/>
          <w:kern w:val="0"/>
          <w:sz w:val="24"/>
          <w:szCs w:val="28"/>
        </w:rPr>
        <w:t>要求，现报价如下：</w:t>
      </w:r>
    </w:p>
    <w:p w14:paraId="4DEECE33">
      <w:pPr>
        <w:widowControl/>
        <w:spacing w:line="360" w:lineRule="auto"/>
        <w:ind w:firstLine="241" w:firstLineChars="100"/>
        <w:jc w:val="left"/>
        <w:rPr>
          <w:rFonts w:hint="eastAsia" w:ascii="仿宋_GB2312" w:hAnsi="宋体" w:eastAsia="仿宋_GB2312" w:cs="宋体"/>
          <w:b/>
          <w:bCs/>
          <w:color w:val="000000"/>
          <w:kern w:val="0"/>
          <w:sz w:val="24"/>
          <w:szCs w:val="28"/>
          <w:lang w:val="en-US" w:eastAsia="zh-CN"/>
        </w:rPr>
      </w:pPr>
      <w:r>
        <w:rPr>
          <w:rFonts w:hint="eastAsia" w:ascii="仿宋_GB2312" w:hAnsi="宋体" w:eastAsia="仿宋_GB2312" w:cs="宋体"/>
          <w:b/>
          <w:bCs/>
          <w:color w:val="000000"/>
          <w:kern w:val="0"/>
          <w:sz w:val="24"/>
          <w:szCs w:val="28"/>
        </w:rPr>
        <w:t>一</w:t>
      </w:r>
      <w:r>
        <w:rPr>
          <w:rFonts w:ascii="仿宋_GB2312" w:hAnsi="宋体" w:eastAsia="仿宋_GB2312" w:cs="宋体"/>
          <w:b/>
          <w:bCs/>
          <w:color w:val="000000"/>
          <w:kern w:val="0"/>
          <w:sz w:val="24"/>
          <w:szCs w:val="28"/>
        </w:rPr>
        <w:t>、报价</w:t>
      </w:r>
      <w:r>
        <w:rPr>
          <w:rFonts w:hint="eastAsia" w:ascii="仿宋_GB2312" w:hAnsi="宋体" w:eastAsia="仿宋_GB2312" w:cs="宋体"/>
          <w:b/>
          <w:bCs/>
          <w:color w:val="000000"/>
          <w:kern w:val="0"/>
          <w:sz w:val="24"/>
          <w:szCs w:val="28"/>
          <w:lang w:val="en-US" w:eastAsia="zh-CN"/>
        </w:rPr>
        <w:t>承诺</w:t>
      </w:r>
    </w:p>
    <w:p w14:paraId="3B8B3C7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color w:val="000000"/>
          <w:kern w:val="0"/>
          <w:sz w:val="24"/>
          <w:szCs w:val="28"/>
          <w:lang w:val="en-US" w:eastAsia="zh-CN"/>
        </w:rPr>
      </w:pPr>
      <w:r>
        <w:rPr>
          <w:rFonts w:hint="eastAsia" w:ascii="仿宋_GB2312" w:hAnsi="宋体" w:eastAsia="仿宋_GB2312" w:cs="宋体"/>
          <w:color w:val="000000"/>
          <w:kern w:val="0"/>
          <w:sz w:val="24"/>
          <w:szCs w:val="28"/>
          <w:lang w:eastAsia="zh-CN"/>
        </w:rPr>
        <w:t>我方在此声明，所提交的报价</w:t>
      </w:r>
      <w:r>
        <w:rPr>
          <w:rFonts w:hint="eastAsia" w:ascii="仿宋_GB2312" w:hAnsi="宋体" w:eastAsia="仿宋_GB2312" w:cs="宋体"/>
          <w:color w:val="000000"/>
          <w:kern w:val="0"/>
          <w:sz w:val="24"/>
          <w:szCs w:val="28"/>
          <w:lang w:val="en-US" w:eastAsia="zh-CN"/>
        </w:rPr>
        <w:t>函</w:t>
      </w:r>
      <w:r>
        <w:rPr>
          <w:rFonts w:hint="eastAsia" w:ascii="仿宋_GB2312" w:hAnsi="宋体" w:eastAsia="仿宋_GB2312" w:cs="宋体"/>
          <w:color w:val="000000"/>
          <w:kern w:val="0"/>
          <w:sz w:val="24"/>
          <w:szCs w:val="28"/>
          <w:lang w:eastAsia="zh-CN"/>
        </w:rPr>
        <w:t>是真实、准确的,具体如下</w:t>
      </w:r>
      <w:r>
        <w:rPr>
          <w:rFonts w:hint="eastAsia" w:ascii="仿宋_GB2312" w:hAnsi="宋体" w:eastAsia="仿宋_GB2312" w:cs="宋体"/>
          <w:color w:val="000000"/>
          <w:kern w:val="0"/>
          <w:sz w:val="24"/>
          <w:szCs w:val="28"/>
          <w:lang w:val="en-US" w:eastAsia="zh-CN"/>
        </w:rPr>
        <w:t>：</w:t>
      </w:r>
    </w:p>
    <w:p w14:paraId="10DC8EB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color w:val="000000"/>
          <w:kern w:val="0"/>
          <w:sz w:val="24"/>
          <w:szCs w:val="28"/>
          <w:lang w:val="en-US" w:eastAsia="zh-CN"/>
        </w:rPr>
      </w:pPr>
      <w:r>
        <w:rPr>
          <w:rFonts w:hint="eastAsia" w:ascii="仿宋_GB2312" w:hAnsi="宋体" w:eastAsia="仿宋_GB2312" w:cs="宋体"/>
          <w:color w:val="000000"/>
          <w:kern w:val="0"/>
          <w:sz w:val="24"/>
          <w:szCs w:val="28"/>
          <w:lang w:val="en-US" w:eastAsia="zh-CN"/>
        </w:rPr>
        <w:t>愿意以</w:t>
      </w:r>
      <w:r>
        <w:rPr>
          <w:rFonts w:hint="eastAsia" w:ascii="仿宋_GB2312" w:hAnsi="宋体" w:eastAsia="仿宋_GB2312" w:cs="宋体"/>
          <w:color w:val="000000"/>
          <w:kern w:val="0"/>
          <w:sz w:val="22"/>
          <w:szCs w:val="22"/>
          <w:lang w:val="en-US" w:eastAsia="zh-CN"/>
        </w:rPr>
        <w:t>总投资概算的</w:t>
      </w:r>
      <w:r>
        <w:rPr>
          <w:rFonts w:hint="eastAsia" w:ascii="仿宋_GB2312" w:hAnsi="宋体" w:eastAsia="仿宋_GB2312" w:cs="宋体"/>
          <w:color w:val="000000"/>
          <w:kern w:val="0"/>
          <w:sz w:val="24"/>
          <w:szCs w:val="28"/>
          <w:u w:val="single"/>
          <w:lang w:val="en-US" w:eastAsia="zh-CN"/>
        </w:rPr>
        <w:t xml:space="preserve">     </w:t>
      </w:r>
      <w:r>
        <w:rPr>
          <w:rFonts w:hint="eastAsia" w:ascii="仿宋_GB2312" w:hAnsi="宋体" w:eastAsia="仿宋_GB2312" w:cs="宋体"/>
          <w:color w:val="000000"/>
          <w:kern w:val="0"/>
          <w:sz w:val="24"/>
          <w:szCs w:val="28"/>
          <w:u w:val="none"/>
          <w:lang w:val="en-US" w:eastAsia="zh-CN"/>
        </w:rPr>
        <w:t>作为</w:t>
      </w:r>
      <w:r>
        <w:rPr>
          <w:rFonts w:hint="eastAsia" w:ascii="仿宋_GB2312" w:hAnsi="宋体" w:eastAsia="仿宋_GB2312" w:cs="宋体"/>
          <w:color w:val="000000"/>
          <w:kern w:val="0"/>
          <w:sz w:val="24"/>
          <w:szCs w:val="28"/>
          <w:lang w:val="en-US" w:eastAsia="zh-CN"/>
        </w:rPr>
        <w:t>咨询费用计取。</w:t>
      </w:r>
    </w:p>
    <w:p w14:paraId="2080C295">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仿宋_GB2312" w:hAnsi="宋体" w:eastAsia="仿宋_GB2312" w:cs="宋体"/>
          <w:color w:val="000000"/>
          <w:kern w:val="0"/>
          <w:sz w:val="24"/>
          <w:szCs w:val="28"/>
          <w:lang w:val="en-US" w:eastAsia="zh-CN"/>
        </w:rPr>
      </w:pPr>
      <w:r>
        <w:rPr>
          <w:rFonts w:hint="eastAsia" w:ascii="仿宋_GB2312" w:hAnsi="宋体" w:eastAsia="仿宋_GB2312" w:cs="宋体"/>
          <w:color w:val="000000"/>
          <w:kern w:val="0"/>
          <w:sz w:val="22"/>
          <w:szCs w:val="22"/>
          <w:lang w:val="en-US" w:eastAsia="zh-CN"/>
        </w:rPr>
        <w:t>注：本项目咨询服务报价最高限价为总投资概算的2%（即3.8万元）。</w:t>
      </w:r>
    </w:p>
    <w:p w14:paraId="5B76A6D3">
      <w:pPr>
        <w:widowControl/>
        <w:numPr>
          <w:ilvl w:val="0"/>
          <w:numId w:val="0"/>
        </w:numPr>
        <w:spacing w:line="360" w:lineRule="auto"/>
        <w:ind w:firstLine="241" w:firstLineChars="100"/>
        <w:jc w:val="left"/>
        <w:rPr>
          <w:rFonts w:hint="eastAsia" w:ascii="仿宋_GB2312" w:hAnsi="宋体" w:eastAsia="仿宋_GB2312" w:cs="宋体"/>
          <w:b/>
          <w:bCs/>
          <w:color w:val="000000"/>
          <w:kern w:val="0"/>
          <w:sz w:val="24"/>
          <w:szCs w:val="28"/>
        </w:rPr>
      </w:pPr>
      <w:r>
        <w:rPr>
          <w:rFonts w:hint="eastAsia" w:ascii="仿宋_GB2312" w:hAnsi="宋体" w:eastAsia="仿宋_GB2312" w:cs="宋体"/>
          <w:b/>
          <w:bCs/>
          <w:color w:val="000000"/>
          <w:kern w:val="0"/>
          <w:sz w:val="24"/>
          <w:szCs w:val="28"/>
          <w:lang w:val="en-US" w:eastAsia="zh-CN"/>
        </w:rPr>
        <w:t>二、</w:t>
      </w:r>
      <w:r>
        <w:rPr>
          <w:rFonts w:hint="eastAsia" w:ascii="仿宋_GB2312" w:hAnsi="宋体" w:eastAsia="仿宋_GB2312" w:cs="宋体"/>
          <w:b/>
          <w:bCs/>
          <w:color w:val="000000"/>
          <w:kern w:val="0"/>
          <w:sz w:val="24"/>
          <w:szCs w:val="28"/>
        </w:rPr>
        <w:t>服务要求</w:t>
      </w:r>
    </w:p>
    <w:p w14:paraId="1637117D">
      <w:pPr>
        <w:widowControl/>
        <w:spacing w:line="360" w:lineRule="auto"/>
        <w:ind w:firstLine="480" w:firstLineChars="200"/>
        <w:jc w:val="left"/>
        <w:rPr>
          <w:rFonts w:hint="eastAsia" w:ascii="仿宋_GB2312" w:hAnsi="宋体" w:eastAsia="仿宋_GB2312" w:cs="宋体"/>
          <w:color w:val="000000"/>
          <w:kern w:val="0"/>
          <w:sz w:val="24"/>
          <w:szCs w:val="28"/>
          <w:lang w:val="en-US" w:eastAsia="zh-CN"/>
        </w:rPr>
      </w:pPr>
      <w:r>
        <w:rPr>
          <w:rFonts w:hint="eastAsia" w:ascii="仿宋_GB2312" w:hAnsi="仿宋_GB2312" w:eastAsia="仿宋_GB2312" w:cs="仿宋_GB2312"/>
          <w:kern w:val="0"/>
          <w:sz w:val="24"/>
          <w:szCs w:val="24"/>
          <w:lang w:val="en-US" w:eastAsia="zh-CN"/>
        </w:rPr>
        <w:t>进行对应可研项目的材料收集整理、现场调研、负责可行性研究报告暨初步设计方案的编制</w:t>
      </w:r>
      <w:r>
        <w:rPr>
          <w:rFonts w:hint="eastAsia" w:ascii="仿宋_GB2312" w:hAnsi="宋体" w:eastAsia="仿宋_GB2312" w:cs="宋体"/>
          <w:color w:val="000000"/>
          <w:kern w:val="0"/>
          <w:sz w:val="24"/>
          <w:szCs w:val="28"/>
          <w:lang w:val="en-US" w:eastAsia="zh-CN"/>
        </w:rPr>
        <w:t>。</w:t>
      </w:r>
    </w:p>
    <w:p w14:paraId="2398686F">
      <w:pPr>
        <w:widowControl/>
        <w:spacing w:line="360" w:lineRule="auto"/>
        <w:ind w:firstLine="240" w:firstLineChars="100"/>
        <w:jc w:val="left"/>
        <w:rPr>
          <w:rFonts w:hint="eastAsia" w:ascii="仿宋_GB2312" w:hAnsi="宋体" w:eastAsia="仿宋_GB2312" w:cs="宋体"/>
          <w:color w:val="000000"/>
          <w:kern w:val="0"/>
          <w:sz w:val="24"/>
          <w:szCs w:val="28"/>
          <w:lang w:val="en-US" w:eastAsia="zh-CN"/>
        </w:rPr>
      </w:pPr>
    </w:p>
    <w:p w14:paraId="35E45C96">
      <w:pPr>
        <w:widowControl/>
        <w:spacing w:line="360" w:lineRule="auto"/>
        <w:ind w:firstLine="241" w:firstLineChars="100"/>
        <w:jc w:val="left"/>
        <w:rPr>
          <w:rFonts w:ascii="仿宋_GB2312" w:hAnsi="宋体" w:eastAsia="仿宋_GB2312" w:cs="宋体"/>
          <w:b/>
          <w:bCs/>
          <w:color w:val="000000"/>
          <w:kern w:val="0"/>
          <w:sz w:val="24"/>
          <w:szCs w:val="28"/>
        </w:rPr>
      </w:pPr>
      <w:r>
        <w:rPr>
          <w:rFonts w:hint="eastAsia" w:ascii="仿宋_GB2312" w:hAnsi="宋体" w:eastAsia="仿宋_GB2312" w:cs="宋体"/>
          <w:b/>
          <w:bCs/>
          <w:color w:val="000000"/>
          <w:kern w:val="0"/>
          <w:sz w:val="24"/>
          <w:szCs w:val="28"/>
          <w:lang w:val="en-US" w:eastAsia="zh-CN"/>
        </w:rPr>
        <w:t>三</w:t>
      </w:r>
      <w:r>
        <w:rPr>
          <w:rFonts w:ascii="仿宋_GB2312" w:hAnsi="宋体" w:eastAsia="仿宋_GB2312" w:cs="宋体"/>
          <w:b/>
          <w:bCs/>
          <w:color w:val="000000"/>
          <w:kern w:val="0"/>
          <w:sz w:val="24"/>
          <w:szCs w:val="28"/>
        </w:rPr>
        <w:t>、交</w:t>
      </w:r>
      <w:r>
        <w:rPr>
          <w:rFonts w:hint="eastAsia" w:ascii="仿宋_GB2312" w:hAnsi="宋体" w:eastAsia="仿宋_GB2312" w:cs="宋体"/>
          <w:b/>
          <w:bCs/>
          <w:color w:val="000000"/>
          <w:kern w:val="0"/>
          <w:sz w:val="24"/>
          <w:szCs w:val="28"/>
        </w:rPr>
        <w:t>付</w:t>
      </w:r>
      <w:r>
        <w:rPr>
          <w:rFonts w:ascii="仿宋_GB2312" w:hAnsi="宋体" w:eastAsia="仿宋_GB2312" w:cs="宋体"/>
          <w:b/>
          <w:bCs/>
          <w:color w:val="000000"/>
          <w:kern w:val="0"/>
          <w:sz w:val="24"/>
          <w:szCs w:val="28"/>
        </w:rPr>
        <w:t>日期</w:t>
      </w:r>
    </w:p>
    <w:p w14:paraId="69E3CEB0">
      <w:pPr>
        <w:widowControl/>
        <w:spacing w:line="360" w:lineRule="auto"/>
        <w:ind w:firstLine="480"/>
        <w:jc w:val="left"/>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协议生效后（</w:t>
      </w:r>
      <w:r>
        <w:rPr>
          <w:rFonts w:hint="eastAsia" w:ascii="仿宋_GB2312" w:hAnsi="宋体" w:eastAsia="仿宋_GB2312" w:cs="宋体"/>
          <w:color w:val="000000"/>
          <w:kern w:val="0"/>
          <w:sz w:val="24"/>
          <w:szCs w:val="28"/>
          <w:lang w:val="en-US" w:eastAsia="zh-CN"/>
        </w:rPr>
        <w:t xml:space="preserve"> </w:t>
      </w:r>
      <w:r>
        <w:rPr>
          <w:rFonts w:hint="eastAsia" w:ascii="仿宋_GB2312" w:hAnsi="宋体" w:eastAsia="仿宋_GB2312" w:cs="宋体"/>
          <w:color w:val="000000"/>
          <w:kern w:val="0"/>
          <w:sz w:val="24"/>
          <w:szCs w:val="28"/>
        </w:rPr>
        <w:t>）天内完成并交付工作。</w:t>
      </w:r>
    </w:p>
    <w:p w14:paraId="7FC64663">
      <w:pPr>
        <w:widowControl/>
        <w:spacing w:line="360" w:lineRule="auto"/>
        <w:ind w:firstLine="240" w:firstLineChars="100"/>
        <w:jc w:val="left"/>
        <w:rPr>
          <w:rFonts w:hint="eastAsia" w:ascii="仿宋_GB2312" w:hAnsi="宋体" w:eastAsia="仿宋_GB2312" w:cs="宋体"/>
          <w:color w:val="000000"/>
          <w:kern w:val="0"/>
          <w:sz w:val="24"/>
          <w:szCs w:val="28"/>
        </w:rPr>
      </w:pPr>
    </w:p>
    <w:p w14:paraId="3BC79CAA">
      <w:pPr>
        <w:widowControl/>
        <w:spacing w:line="360" w:lineRule="auto"/>
        <w:ind w:firstLine="241" w:firstLineChars="100"/>
        <w:jc w:val="left"/>
        <w:rPr>
          <w:rFonts w:ascii="仿宋_GB2312" w:hAnsi="宋体" w:eastAsia="仿宋_GB2312" w:cs="宋体"/>
          <w:b/>
          <w:bCs/>
          <w:color w:val="000000"/>
          <w:kern w:val="0"/>
          <w:sz w:val="24"/>
          <w:szCs w:val="28"/>
        </w:rPr>
      </w:pPr>
      <w:r>
        <w:rPr>
          <w:rFonts w:hint="eastAsia" w:ascii="仿宋_GB2312" w:hAnsi="宋体" w:eastAsia="仿宋_GB2312" w:cs="宋体"/>
          <w:b/>
          <w:bCs/>
          <w:color w:val="000000"/>
          <w:kern w:val="0"/>
          <w:sz w:val="24"/>
          <w:szCs w:val="28"/>
        </w:rPr>
        <w:t>四</w:t>
      </w:r>
      <w:r>
        <w:rPr>
          <w:rFonts w:ascii="仿宋_GB2312" w:hAnsi="宋体" w:eastAsia="仿宋_GB2312" w:cs="宋体"/>
          <w:b/>
          <w:bCs/>
          <w:color w:val="000000"/>
          <w:kern w:val="0"/>
          <w:sz w:val="24"/>
          <w:szCs w:val="28"/>
        </w:rPr>
        <w:t>、联系方式</w:t>
      </w:r>
    </w:p>
    <w:p w14:paraId="17E3858B">
      <w:pPr>
        <w:widowControl/>
        <w:spacing w:line="360" w:lineRule="auto"/>
        <w:ind w:firstLine="142"/>
        <w:jc w:val="left"/>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 xml:space="preserve">    联系人：</w:t>
      </w:r>
    </w:p>
    <w:p w14:paraId="4FE3D696">
      <w:pPr>
        <w:widowControl/>
        <w:spacing w:line="360" w:lineRule="auto"/>
        <w:ind w:firstLine="142"/>
        <w:jc w:val="left"/>
        <w:rPr>
          <w:rFonts w:hint="eastAsia"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 xml:space="preserve">    联系</w:t>
      </w:r>
      <w:r>
        <w:rPr>
          <w:rFonts w:ascii="仿宋_GB2312" w:hAnsi="宋体" w:eastAsia="仿宋_GB2312" w:cs="宋体"/>
          <w:color w:val="000000"/>
          <w:kern w:val="0"/>
          <w:sz w:val="24"/>
          <w:szCs w:val="28"/>
        </w:rPr>
        <w:t>电话：</w:t>
      </w:r>
      <w:r>
        <w:rPr>
          <w:rFonts w:hint="eastAsia" w:ascii="仿宋_GB2312" w:hAnsi="宋体" w:eastAsia="仿宋_GB2312" w:cs="宋体"/>
          <w:color w:val="000000"/>
          <w:kern w:val="0"/>
          <w:sz w:val="24"/>
          <w:szCs w:val="28"/>
        </w:rPr>
        <w:t xml:space="preserve">    </w:t>
      </w:r>
    </w:p>
    <w:p w14:paraId="125FFDC2">
      <w:pPr>
        <w:widowControl/>
        <w:spacing w:line="360" w:lineRule="auto"/>
        <w:ind w:firstLine="4560" w:firstLineChars="1900"/>
        <w:jc w:val="left"/>
        <w:rPr>
          <w:rFonts w:hint="eastAsia" w:ascii="仿宋_GB2312" w:hAnsi="宋体" w:eastAsia="仿宋_GB2312" w:cs="宋体"/>
          <w:color w:val="000000"/>
          <w:kern w:val="0"/>
          <w:sz w:val="24"/>
          <w:szCs w:val="28"/>
          <w:lang w:val="en-US" w:eastAsia="zh-CN"/>
        </w:rPr>
      </w:pPr>
    </w:p>
    <w:p w14:paraId="303752CF">
      <w:pPr>
        <w:widowControl/>
        <w:spacing w:line="360" w:lineRule="auto"/>
        <w:ind w:firstLine="4560" w:firstLineChars="1900"/>
        <w:jc w:val="left"/>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lang w:val="en-US" w:eastAsia="zh-CN"/>
        </w:rPr>
        <w:t>报价单位</w:t>
      </w:r>
      <w:r>
        <w:rPr>
          <w:rFonts w:hint="eastAsia" w:ascii="仿宋_GB2312" w:hAnsi="宋体" w:eastAsia="仿宋_GB2312" w:cs="宋体"/>
          <w:color w:val="000000"/>
          <w:kern w:val="0"/>
          <w:sz w:val="24"/>
          <w:szCs w:val="28"/>
        </w:rPr>
        <w:t>（公章）</w:t>
      </w:r>
      <w:r>
        <w:rPr>
          <w:rFonts w:ascii="仿宋_GB2312" w:hAnsi="宋体" w:eastAsia="仿宋_GB2312" w:cs="宋体"/>
          <w:color w:val="000000"/>
          <w:kern w:val="0"/>
          <w:sz w:val="24"/>
          <w:szCs w:val="28"/>
        </w:rPr>
        <w:t>：</w:t>
      </w:r>
    </w:p>
    <w:p w14:paraId="373E4E40">
      <w:pPr>
        <w:widowControl/>
        <w:spacing w:line="360" w:lineRule="auto"/>
        <w:ind w:firstLine="4560" w:firstLineChars="1900"/>
        <w:jc w:val="left"/>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报价</w:t>
      </w:r>
      <w:r>
        <w:rPr>
          <w:rFonts w:ascii="仿宋_GB2312" w:hAnsi="宋体" w:eastAsia="仿宋_GB2312" w:cs="宋体"/>
          <w:color w:val="000000"/>
          <w:kern w:val="0"/>
          <w:sz w:val="24"/>
          <w:szCs w:val="28"/>
        </w:rPr>
        <w:t>日期：</w:t>
      </w:r>
    </w:p>
    <w:p w14:paraId="6284344E">
      <w:pPr>
        <w:widowControl/>
        <w:spacing w:line="360" w:lineRule="auto"/>
        <w:ind w:firstLine="4560" w:firstLineChars="1900"/>
        <w:jc w:val="left"/>
        <w:rPr>
          <w:rFonts w:ascii="仿宋_GB2312" w:hAnsi="宋体" w:eastAsia="仿宋_GB2312" w:cs="宋体"/>
          <w:color w:val="000000"/>
          <w:kern w:val="0"/>
          <w:sz w:val="24"/>
          <w:szCs w:val="28"/>
        </w:rPr>
      </w:pPr>
    </w:p>
    <w:p w14:paraId="267FE73A"/>
    <w:p w14:paraId="459DAE53">
      <w:pPr>
        <w:wordWrap/>
        <w:jc w:val="left"/>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347B4"/>
    <w:rsid w:val="1E4347B4"/>
    <w:rsid w:val="6D75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2025-01-03T07:52:00Z</dcterms:created>
  <dc:creator>無ヤ ヽ風 </dc:creator>
  <cp:lastModifiedBy>林昊明</cp:lastModifiedBy>
  <dcterms:modified xsi:type="dcterms:W3CDTF">2025-04-25T08:44:58Z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0715437D268A4C259E728473B3745D1B_13</vt:lpwstr>
  </property>
  <property fmtid="{D5CDD505-2E9C-101B-9397-08002B2CF9AE}" pid="4" name="KSOTemplateDocerSaveRecord">
    <vt:lpwstr>eyJoZGlkIjoiMTA4MzZiNzU1ODg2ZTFjMDY4NmFhMDU1Y2M2NWU4YWYiLCJ1c2VySWQiOiIyOTA3MTkxMjIifQ==</vt:lpwstr>
  </property>
</Properties>
</file>