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年区财政资金转移支付表</w:t>
      </w:r>
    </w:p>
    <w:p>
      <w:pPr>
        <w:jc w:val="righ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单位：万元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68"/>
        <w:gridCol w:w="1428"/>
        <w:gridCol w:w="1944"/>
        <w:gridCol w:w="219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镇、街综合文化站免费开放经费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乡镇（街道）综合文化站常年公共文化服务经费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行政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村（社区）文化活动经费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农村文化协管员津贴省级补助（区级补助社区协管员部分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）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马尾镇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18个</w:t>
            </w:r>
            <w:r>
              <w:rPr>
                <w:rFonts w:hint="eastAsia" w:ascii="宋体" w:hAnsi="宋体"/>
                <w:sz w:val="28"/>
                <w:szCs w:val="28"/>
              </w:rPr>
              <w:t>×3万元=54万元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0.12万元=0.48万元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61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亭江镇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20个</w:t>
            </w:r>
            <w:r>
              <w:rPr>
                <w:rFonts w:hint="eastAsia" w:ascii="宋体" w:hAnsi="宋体"/>
                <w:sz w:val="28"/>
                <w:szCs w:val="28"/>
              </w:rPr>
              <w:t>×3万元=60万元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0.12万元=0.36万元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67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罗星街道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10个</w:t>
            </w:r>
            <w:r>
              <w:rPr>
                <w:rFonts w:hint="eastAsia" w:ascii="宋体" w:hAnsi="宋体"/>
                <w:sz w:val="28"/>
                <w:szCs w:val="28"/>
              </w:rPr>
              <w:t>×3万元=30万元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5个</w:t>
            </w:r>
            <w:r>
              <w:rPr>
                <w:rFonts w:hint="eastAsia"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0.12万元=0.6万元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37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琅岐镇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28个</w:t>
            </w:r>
            <w:r>
              <w:rPr>
                <w:rFonts w:hint="eastAsia" w:ascii="宋体" w:hAnsi="宋体"/>
                <w:sz w:val="28"/>
                <w:szCs w:val="28"/>
              </w:rPr>
              <w:t>×3万元=84万元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0.12万元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91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7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小计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12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228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1.56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25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21" w:type="pct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合计：贰佰伍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柒</w:t>
            </w:r>
            <w:r>
              <w:rPr>
                <w:rFonts w:hint="eastAsia" w:ascii="宋体"/>
                <w:b/>
                <w:sz w:val="28"/>
                <w:szCs w:val="28"/>
              </w:rPr>
              <w:t>万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伍仟陆佰</w:t>
            </w:r>
            <w:r>
              <w:rPr>
                <w:rFonts w:hint="eastAsia" w:ascii="宋体"/>
                <w:b/>
                <w:sz w:val="28"/>
                <w:szCs w:val="28"/>
              </w:rPr>
              <w:t>元整（¥2,5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/>
                <w:b/>
                <w:sz w:val="28"/>
                <w:szCs w:val="28"/>
              </w:rPr>
              <w:t>,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/>
                <w:b/>
                <w:sz w:val="28"/>
                <w:szCs w:val="28"/>
              </w:rPr>
              <w:t>00.00）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1"/>
      <w:lvlJc w:val="left"/>
      <w:rPr>
        <w:rFonts w:ascii="CG Times" w:hAnsi="CG Times" w:cs="Times New Roman"/>
        <w:b/>
        <w:i w:val="0"/>
        <w:sz w:val="28"/>
      </w:rPr>
    </w:lvl>
    <w:lvl w:ilvl="2" w:tentative="0">
      <w:start w:val="1"/>
      <w:numFmt w:val="decimal"/>
      <w:suff w:val="nothing"/>
      <w:lvlText w:val="%1"/>
      <w:lvlJc w:val="left"/>
      <w:rPr>
        <w:rFonts w:ascii="宋体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"/>
      <w:lvlJc w:val="left"/>
      <w:rPr>
        <w:rFonts w:cs="Times New Roman"/>
      </w:rPr>
    </w:lvl>
    <w:lvl w:ilvl="4" w:tentative="0">
      <w:start w:val="1"/>
      <w:numFmt w:val="decimal"/>
      <w:suff w:val="nothing"/>
      <w:lvlText w:val=""/>
      <w:lvlJc w:val="left"/>
      <w:rPr>
        <w:rFonts w:cs="Times New Roman"/>
      </w:rPr>
    </w:lvl>
    <w:lvl w:ilvl="5" w:tentative="0">
      <w:start w:val="1"/>
      <w:numFmt w:val="decimal"/>
      <w:suff w:val="nothing"/>
      <w:lvlText w:val=""/>
      <w:lvlJc w:val="left"/>
      <w:rPr>
        <w:rFonts w:cs="Times New Roman"/>
      </w:rPr>
    </w:lvl>
    <w:lvl w:ilvl="6" w:tentative="0">
      <w:start w:val="1"/>
      <w:numFmt w:val="decimal"/>
      <w:suff w:val="nothing"/>
      <w:lvlText w:val=""/>
      <w:lvlJc w:val="left"/>
      <w:rPr>
        <w:rFonts w:cs="Times New Roman"/>
      </w:rPr>
    </w:lvl>
    <w:lvl w:ilvl="7" w:tentative="0">
      <w:start w:val="1"/>
      <w:numFmt w:val="decimal"/>
      <w:suff w:val="nothing"/>
      <w:lvlText w:val=""/>
      <w:lvlJc w:val="left"/>
      <w:rPr>
        <w:rFonts w:cs="Times New Roman"/>
      </w:rPr>
    </w:lvl>
    <w:lvl w:ilvl="8" w:tentative="0">
      <w:start w:val="1"/>
      <w:numFmt w:val="decimal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5514"/>
    <w:rsid w:val="10655514"/>
    <w:rsid w:val="68A62EC5"/>
    <w:rsid w:val="77D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widowControl/>
      <w:numPr>
        <w:ilvl w:val="1"/>
        <w:numId w:val="1"/>
      </w:numPr>
      <w:spacing w:before="260" w:after="260" w:line="413" w:lineRule="auto"/>
      <w:jc w:val="center"/>
      <w:textAlignment w:val="baseline"/>
    </w:pPr>
    <w:rPr>
      <w:rFonts w:ascii="CG Times" w:hAnsi="CG Times"/>
      <w:b/>
      <w:sz w:val="3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2021-05-10T02:54:00Z</dcterms:created>
  <dc:creator>桢桢桢桢贰</dc:creator>
  <cp:lastModifiedBy>桢桢桢桢贰</cp:lastModifiedBy>
  <dcterms:modified xsi:type="dcterms:W3CDTF">2021-05-10T03:36:48Z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4CDC718C051C4B23B760BBB5CCF7CE6F</vt:lpwstr>
  </property>
</Properties>
</file>