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使用稳定调节基金清理消化</w:t>
      </w:r>
    </w:p>
    <w:p>
      <w:pPr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暂付款项（汇江公司）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的报告</w:t>
      </w:r>
    </w:p>
    <w:p>
      <w:pPr>
        <w:ind w:left="418" w:leftChars="199"/>
        <w:jc w:val="center"/>
        <w:rPr>
          <w:rFonts w:hint="eastAsia" w:ascii="黑体" w:hAnsi="宋体" w:eastAsia="黑体"/>
          <w:sz w:val="24"/>
        </w:rPr>
      </w:pPr>
      <w:r>
        <w:rPr>
          <w:rFonts w:hint="eastAsia" w:ascii="宋体" w:hAnsi="宋体"/>
          <w:b/>
          <w:bCs/>
          <w:sz w:val="24"/>
        </w:rPr>
        <w:t>（202</w:t>
      </w:r>
      <w:r>
        <w:rPr>
          <w:rFonts w:hint="default" w:ascii="宋体" w:hAnsi="宋体"/>
          <w:b/>
          <w:bCs/>
          <w:sz w:val="24"/>
          <w:lang w:val="en"/>
        </w:rPr>
        <w:t>4</w:t>
      </w:r>
      <w:r>
        <w:rPr>
          <w:rFonts w:hint="eastAsia" w:ascii="宋体" w:hAnsi="宋体"/>
          <w:b/>
          <w:bCs/>
          <w:sz w:val="24"/>
        </w:rPr>
        <w:t>年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1 </w:t>
      </w:r>
      <w:r>
        <w:rPr>
          <w:rFonts w:hint="eastAsia" w:ascii="宋体" w:hAnsi="宋体"/>
          <w:b/>
          <w:bCs/>
          <w:sz w:val="24"/>
        </w:rPr>
        <w:t>月</w:t>
      </w:r>
      <w:r>
        <w:rPr>
          <w:rFonts w:hint="eastAsia" w:ascii="宋体" w:hAnsi="宋体"/>
          <w:b/>
          <w:bCs/>
          <w:sz w:val="24"/>
          <w:lang w:val="en-US" w:eastAsia="zh-CN"/>
        </w:rPr>
        <w:t>9</w:t>
      </w:r>
      <w:r>
        <w:rPr>
          <w:rFonts w:hint="eastAsia" w:ascii="宋体" w:hAnsi="宋体"/>
          <w:b/>
          <w:bCs/>
          <w:sz w:val="24"/>
        </w:rPr>
        <w:t>日马尾镇第十八届人民代表大会第</w:t>
      </w:r>
      <w:r>
        <w:rPr>
          <w:rFonts w:hint="eastAsia" w:ascii="宋体" w:hAnsi="宋体"/>
          <w:b/>
          <w:bCs/>
          <w:sz w:val="24"/>
          <w:lang w:eastAsia="zh-CN"/>
        </w:rPr>
        <w:t>三</w:t>
      </w:r>
      <w:r>
        <w:rPr>
          <w:rFonts w:hint="eastAsia" w:ascii="宋体" w:hAnsi="宋体"/>
          <w:b/>
          <w:bCs/>
          <w:sz w:val="24"/>
        </w:rPr>
        <w:t>次全体会议上）</w:t>
      </w:r>
    </w:p>
    <w:p>
      <w:pPr>
        <w:ind w:firstLine="198"/>
        <w:jc w:val="center"/>
        <w:rPr>
          <w:rFonts w:hint="eastAsia" w:ascii="宋体" w:hAnsi="宋体"/>
          <w:sz w:val="24"/>
        </w:rPr>
      </w:pPr>
      <w:r>
        <w:rPr>
          <w:rFonts w:hint="eastAsia" w:ascii="楷体_GB2312" w:eastAsia="楷体_GB2312"/>
          <w:sz w:val="28"/>
        </w:rPr>
        <w:t>马尾镇财政所   王</w:t>
      </w:r>
      <w:r>
        <w:rPr>
          <w:rFonts w:hint="eastAsia" w:ascii="宋体" w:hAnsi="宋体"/>
          <w:sz w:val="24"/>
        </w:rPr>
        <w:t>矞鸿</w:t>
      </w:r>
    </w:p>
    <w:p>
      <w:pPr>
        <w:pStyle w:val="2"/>
        <w:rPr>
          <w:rFonts w:hint="eastAsia"/>
        </w:rPr>
      </w:pPr>
    </w:p>
    <w:p>
      <w:pPr>
        <w:spacing w:line="580" w:lineRule="exac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各位代表：</w:t>
      </w:r>
    </w:p>
    <w:p>
      <w:pPr>
        <w:pStyle w:val="2"/>
        <w:ind w:left="0" w:leftChars="0" w:firstLine="0" w:firstLineChars="0"/>
        <w:jc w:val="both"/>
        <w:rPr>
          <w:rFonts w:hint="default"/>
          <w:sz w:val="32"/>
          <w:szCs w:val="32"/>
          <w:lang w:val="en-US"/>
        </w:rPr>
      </w:pPr>
      <w:r>
        <w:rPr>
          <w:rFonts w:hint="default" w:ascii="仿宋_GB2312" w:hAnsi="仿宋_GB2312" w:eastAsia="仿宋_GB2312"/>
          <w:sz w:val="32"/>
          <w:szCs w:val="32"/>
          <w:lang w:val="en"/>
        </w:rPr>
        <w:t xml:space="preserve">    </w:t>
      </w:r>
      <w:r>
        <w:rPr>
          <w:rFonts w:hint="eastAsia" w:ascii="仿宋_GB2312" w:hAnsi="仿宋_GB2312" w:eastAsia="仿宋_GB2312"/>
          <w:sz w:val="32"/>
          <w:szCs w:val="30"/>
        </w:rPr>
        <w:t>202</w:t>
      </w: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0"/>
        </w:rPr>
        <w:t>年，在镇党委政府的领导和镇人大的监督支持下，镇财政</w:t>
      </w:r>
      <w:r>
        <w:rPr>
          <w:rFonts w:hint="eastAsia" w:ascii="仿宋_GB2312" w:hAnsi="仿宋_GB2312" w:eastAsia="仿宋_GB2312"/>
          <w:sz w:val="32"/>
          <w:szCs w:val="30"/>
          <w:lang w:eastAsia="zh-CN"/>
        </w:rPr>
        <w:t>各项</w:t>
      </w:r>
      <w:r>
        <w:rPr>
          <w:rFonts w:hint="eastAsia" w:ascii="仿宋_GB2312" w:hAnsi="仿宋_GB2312" w:eastAsia="仿宋_GB2312"/>
          <w:sz w:val="32"/>
          <w:szCs w:val="30"/>
        </w:rPr>
        <w:t>工作</w:t>
      </w:r>
      <w:r>
        <w:rPr>
          <w:rFonts w:hint="eastAsia" w:ascii="仿宋_GB2312" w:hAnsi="仿宋_GB2312" w:eastAsia="仿宋_GB2312"/>
          <w:sz w:val="32"/>
          <w:szCs w:val="30"/>
          <w:lang w:eastAsia="zh-CN"/>
        </w:rPr>
        <w:t>基本完成</w:t>
      </w:r>
      <w:r>
        <w:rPr>
          <w:rFonts w:hint="eastAsia" w:ascii="仿宋_GB2312" w:hAnsi="仿宋_GB2312" w:eastAsia="仿宋_GB2312"/>
          <w:sz w:val="32"/>
          <w:szCs w:val="30"/>
          <w:lang w:val="en" w:eastAsia="zh-CN"/>
        </w:rPr>
        <w:t>。根据财务管理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有关规定，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暂付款项应及时清理，不得长期挂账，现就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使用稳定调节基金消化清理历史遗留问题，作如下报告：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经查档，我镇暂付镇属企业汇江公司款项共计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4697480元，由于汇江公司主营业务汇江公寓已被征收，征收补偿款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92803828.18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元已于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额上缴区财政（非税收入），目前，汇江公司处于清算待注销阶段，无财力结算上述往来款项。根据《财政总预算会计制度》及《行政单位财务规则》有关规定，结合汇江公司实际情况，拟使用稳定调节基金（区财政返还的非税收入）消化清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暂付汇江公司款项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4697480元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请各位代表予以审议。</w:t>
      </w:r>
    </w:p>
    <w:p>
      <w:pPr>
        <w:pStyle w:val="2"/>
        <w:jc w:val="both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MjZkZTNjNTFkNTRjMDQwNDZhNGNhY2E2ZTI5MDQifQ=="/>
  </w:docVars>
  <w:rsids>
    <w:rsidRoot w:val="4756522F"/>
    <w:rsid w:val="4756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624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next w:val="1"/>
    <w:autoRedefine/>
    <w:qFormat/>
    <w:uiPriority w:val="2457"/>
    <w:pPr>
      <w:ind w:left="0" w:right="0" w:firstLine="420"/>
    </w:pPr>
    <w:rPr>
      <w:rFonts w:ascii="Calibri" w:hAnsi="Calibri" w:eastAsia="宋体" w:cs="Times New Roman"/>
    </w:rPr>
  </w:style>
  <w:style w:type="paragraph" w:styleId="3">
    <w:name w:val="Body Text"/>
    <w:basedOn w:val="1"/>
    <w:next w:val="2"/>
    <w:qFormat/>
    <w:uiPriority w:val="1624"/>
    <w:pPr>
      <w:spacing w:before="50" w:after="50" w:line="560" w:lineRule="exact"/>
      <w:jc w:val="center"/>
    </w:pPr>
    <w:rPr>
      <w:rFonts w:eastAsia="仿宋_GB231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2024-01-11T02:02:00Z</dcterms:created>
  <dc:creator>陌上花开ゞ</dc:creator>
  <cp:lastModifiedBy>陌上花开ゞ</cp:lastModifiedBy>
  <dcterms:modified xsi:type="dcterms:W3CDTF">2024-01-11T02:03:05Z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1463C9AC41654EE1AA69EA8B244A38E4_11</vt:lpwstr>
  </property>
</Properties>
</file>