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Cs w:val="21"/>
        </w:rPr>
      </w:pPr>
      <w:bookmarkStart w:id="1" w:name="_GoBack"/>
      <w:bookmarkEnd w:id="1"/>
      <w:bookmarkStart w:id="0" w:name="主送"/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both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righ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榕马资规公示202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关于福州市马尾区350105-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K</w:t>
      </w:r>
      <w:r>
        <w:rPr>
          <w:rFonts w:hint="eastAsia" w:ascii="宋体" w:hAnsi="宋体"/>
          <w:b/>
          <w:sz w:val="44"/>
          <w:szCs w:val="44"/>
        </w:rPr>
        <w:t>A-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B</w:t>
      </w:r>
      <w:r>
        <w:rPr>
          <w:rFonts w:hint="eastAsia" w:ascii="宋体" w:hAnsi="宋体"/>
          <w:b/>
          <w:sz w:val="44"/>
          <w:szCs w:val="44"/>
        </w:rPr>
        <w:t>管理单元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(</w:t>
      </w:r>
      <w:r>
        <w:rPr>
          <w:rFonts w:hint="eastAsia"/>
          <w:b/>
          <w:sz w:val="44"/>
          <w:szCs w:val="44"/>
        </w:rPr>
        <w:t>福建坤兴海洋生物项目地块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spacing w:val="-20"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规划调整论证</w:t>
      </w:r>
      <w:r>
        <w:rPr>
          <w:rFonts w:hint="eastAsia" w:ascii="宋体" w:hAnsi="宋体" w:eastAsia="宋体" w:cs="宋体"/>
          <w:b/>
          <w:bCs/>
          <w:snapToGrid w:val="0"/>
          <w:spacing w:val="-20"/>
          <w:kern w:val="0"/>
          <w:sz w:val="44"/>
          <w:szCs w:val="44"/>
        </w:rPr>
        <w:t>的公示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福建坤兴海洋生物项目位于福州马尾高新园区福马路北侧，达信立项目南侧。地块于2005年通过公开挂牌取得，面积12927.6㎡（合19.39亩），工业用地，容积率1.84，限高50米。核对控规，项目地块为保留工业（11387.44㎡）、绿地及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根据企业产能发展需求，经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认定符合产业导向，为此组织开展了规划调整论证。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将用地南侧规划福马路防护绿地557.98㎡调整为工业用地，保留为停车场，按远期绿线控制。项目地块权属范围容积率由1.84调整为2.5（净控规工业地块容积率2.7）,建筑密度：30%-50%，绿地率：15%-20%，建筑限高保持50米不变，新建建筑同时满足鼓山风景区管控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该调整论证方案已通过专家评审,依据《行政许可法》等规定，现将该地块规划调整方案进行公示，征求利害关系人的意见，公示时间为20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5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在公示期限内，利害关系人若有意见，可来电或来信向我局用地规划管理科反映（联系电话：83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681396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）。如要求听证，应在公示期限内书面向我局监察室提出申请（联系电话：83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681396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）。马尾区自然资源和规划局办公地点：马尾区罗星街道君竹路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附件：调整前、后土地利用规划图</w:t>
      </w: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附注：</w:t>
      </w:r>
    </w:p>
    <w:p>
      <w:pPr>
        <w:ind w:left="958" w:leftChars="304" w:hanging="320" w:hanging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书面反馈意见</w:t>
      </w: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申请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发表时间</w:t>
      </w:r>
      <w:r>
        <w:rPr>
          <w:rFonts w:ascii="仿宋_GB2312" w:hAnsi="仿宋" w:eastAsia="仿宋_GB2312"/>
          <w:sz w:val="32"/>
          <w:szCs w:val="32"/>
        </w:rPr>
        <w:t>或邮戳日不应超过</w:t>
      </w:r>
      <w:r>
        <w:rPr>
          <w:rFonts w:hint="eastAsia" w:ascii="仿宋_GB2312" w:hAnsi="仿宋" w:eastAsia="仿宋_GB2312"/>
          <w:sz w:val="32"/>
          <w:szCs w:val="32"/>
        </w:rPr>
        <w:t>公示期</w:t>
      </w:r>
      <w:r>
        <w:rPr>
          <w:rFonts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最后一天24:00，</w:t>
      </w:r>
      <w:r>
        <w:rPr>
          <w:rFonts w:ascii="仿宋_GB2312" w:hAnsi="仿宋" w:eastAsia="仿宋_GB2312"/>
          <w:sz w:val="32"/>
          <w:szCs w:val="32"/>
        </w:rPr>
        <w:t>逾期视为无效意见（</w:t>
      </w:r>
      <w:r>
        <w:rPr>
          <w:rFonts w:hint="eastAsia" w:ascii="仿宋_GB2312" w:hAnsi="仿宋" w:eastAsia="仿宋_GB2312"/>
          <w:sz w:val="32"/>
          <w:szCs w:val="32"/>
        </w:rPr>
        <w:t>申请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left="958" w:leftChars="304" w:hanging="320" w:hanging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书面意见</w:t>
      </w:r>
      <w:r>
        <w:rPr>
          <w:rFonts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申请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应</w:t>
      </w:r>
      <w:r>
        <w:rPr>
          <w:rFonts w:ascii="仿宋_GB2312" w:hAnsi="仿宋" w:eastAsia="仿宋_GB2312"/>
          <w:sz w:val="32"/>
          <w:szCs w:val="32"/>
        </w:rPr>
        <w:t>注明真实联系人姓名、联系电话、联系地址。</w:t>
      </w:r>
    </w:p>
    <w:bookmarkEnd w:id="0"/>
    <w:p>
      <w:pPr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ind w:firstLine="645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福州市马尾区自然资源和规划局  </w:t>
      </w:r>
    </w:p>
    <w:p>
      <w:pPr>
        <w:wordWrap w:val="0"/>
        <w:ind w:firstLine="645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5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25</w:t>
      </w:r>
      <w:r>
        <w:rPr>
          <w:rFonts w:hint="eastAsia" w:ascii="仿宋_GB2312" w:hAnsi="仿宋" w:eastAsia="仿宋_GB2312"/>
          <w:sz w:val="32"/>
          <w:szCs w:val="32"/>
        </w:rPr>
        <w:t xml:space="preserve">日       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</w:p>
    <w:p>
      <w:pPr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</w:p>
    <w:p>
      <w:pPr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抄送：马尾区政府网，业主。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附件：调整前、后土地利用规划图</w:t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848860" cy="589089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58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E0D10"/>
    <w:rsid w:val="000B64EC"/>
    <w:rsid w:val="00173E67"/>
    <w:rsid w:val="00183412"/>
    <w:rsid w:val="001D4878"/>
    <w:rsid w:val="001F77C8"/>
    <w:rsid w:val="002C5C83"/>
    <w:rsid w:val="002D0FCE"/>
    <w:rsid w:val="003028ED"/>
    <w:rsid w:val="00303A2A"/>
    <w:rsid w:val="00303E39"/>
    <w:rsid w:val="003059C1"/>
    <w:rsid w:val="0035397F"/>
    <w:rsid w:val="003D53E3"/>
    <w:rsid w:val="00456878"/>
    <w:rsid w:val="00460B6B"/>
    <w:rsid w:val="00502D5B"/>
    <w:rsid w:val="00503344"/>
    <w:rsid w:val="0055595C"/>
    <w:rsid w:val="00577F3C"/>
    <w:rsid w:val="005B030C"/>
    <w:rsid w:val="00611139"/>
    <w:rsid w:val="00635263"/>
    <w:rsid w:val="006969B1"/>
    <w:rsid w:val="00696AFD"/>
    <w:rsid w:val="006D0109"/>
    <w:rsid w:val="006E7004"/>
    <w:rsid w:val="0075119C"/>
    <w:rsid w:val="007554C7"/>
    <w:rsid w:val="00767372"/>
    <w:rsid w:val="007813FA"/>
    <w:rsid w:val="007B2505"/>
    <w:rsid w:val="007D5AEF"/>
    <w:rsid w:val="00813830"/>
    <w:rsid w:val="00825FA2"/>
    <w:rsid w:val="00861929"/>
    <w:rsid w:val="008E5498"/>
    <w:rsid w:val="00901D8F"/>
    <w:rsid w:val="00905B38"/>
    <w:rsid w:val="00906CEB"/>
    <w:rsid w:val="00967A89"/>
    <w:rsid w:val="009B532C"/>
    <w:rsid w:val="009D6E47"/>
    <w:rsid w:val="009D75E8"/>
    <w:rsid w:val="00A54E41"/>
    <w:rsid w:val="00A6491F"/>
    <w:rsid w:val="00A66655"/>
    <w:rsid w:val="00AD771E"/>
    <w:rsid w:val="00B20D08"/>
    <w:rsid w:val="00B44869"/>
    <w:rsid w:val="00BE4128"/>
    <w:rsid w:val="00C45B51"/>
    <w:rsid w:val="00D114EA"/>
    <w:rsid w:val="00D7079E"/>
    <w:rsid w:val="00E4692B"/>
    <w:rsid w:val="00EF218C"/>
    <w:rsid w:val="00F003F9"/>
    <w:rsid w:val="00F528C1"/>
    <w:rsid w:val="00F64EDD"/>
    <w:rsid w:val="00F85782"/>
    <w:rsid w:val="00FF53E9"/>
    <w:rsid w:val="01A93EFF"/>
    <w:rsid w:val="03E43571"/>
    <w:rsid w:val="067425A5"/>
    <w:rsid w:val="0733051D"/>
    <w:rsid w:val="086E7178"/>
    <w:rsid w:val="087E6FD1"/>
    <w:rsid w:val="094345D9"/>
    <w:rsid w:val="0AA51086"/>
    <w:rsid w:val="0AB04E98"/>
    <w:rsid w:val="0AD57A97"/>
    <w:rsid w:val="0B526C20"/>
    <w:rsid w:val="0B911F88"/>
    <w:rsid w:val="0BAA1164"/>
    <w:rsid w:val="0CB642E9"/>
    <w:rsid w:val="0CDA017B"/>
    <w:rsid w:val="0D4E5C21"/>
    <w:rsid w:val="16503762"/>
    <w:rsid w:val="196F4647"/>
    <w:rsid w:val="19FE6EAB"/>
    <w:rsid w:val="1A1843A3"/>
    <w:rsid w:val="1D1F792A"/>
    <w:rsid w:val="1E9D1CE3"/>
    <w:rsid w:val="231F3F07"/>
    <w:rsid w:val="23564BF1"/>
    <w:rsid w:val="247E393E"/>
    <w:rsid w:val="25EC531F"/>
    <w:rsid w:val="296B0698"/>
    <w:rsid w:val="2A816BC9"/>
    <w:rsid w:val="2B6910C5"/>
    <w:rsid w:val="2BE12008"/>
    <w:rsid w:val="2C645E65"/>
    <w:rsid w:val="2DB27F18"/>
    <w:rsid w:val="2EEE550E"/>
    <w:rsid w:val="313C05D6"/>
    <w:rsid w:val="326C674A"/>
    <w:rsid w:val="375E0D10"/>
    <w:rsid w:val="38585500"/>
    <w:rsid w:val="3A181C5E"/>
    <w:rsid w:val="3A830FD8"/>
    <w:rsid w:val="3C153CA2"/>
    <w:rsid w:val="3DBD0137"/>
    <w:rsid w:val="3DD752DC"/>
    <w:rsid w:val="3DE268A7"/>
    <w:rsid w:val="3DF42181"/>
    <w:rsid w:val="3F934EDE"/>
    <w:rsid w:val="408F607A"/>
    <w:rsid w:val="40FB1474"/>
    <w:rsid w:val="428D00BE"/>
    <w:rsid w:val="429F0080"/>
    <w:rsid w:val="4757351A"/>
    <w:rsid w:val="483074D4"/>
    <w:rsid w:val="49B37AF6"/>
    <w:rsid w:val="4BE21410"/>
    <w:rsid w:val="4D605FFE"/>
    <w:rsid w:val="4E0D3D82"/>
    <w:rsid w:val="515B2086"/>
    <w:rsid w:val="536846E4"/>
    <w:rsid w:val="54325CB0"/>
    <w:rsid w:val="569A53EA"/>
    <w:rsid w:val="58997AEA"/>
    <w:rsid w:val="5A3F439D"/>
    <w:rsid w:val="5C07178B"/>
    <w:rsid w:val="65742929"/>
    <w:rsid w:val="661572E9"/>
    <w:rsid w:val="67B950A4"/>
    <w:rsid w:val="697E5698"/>
    <w:rsid w:val="6AF12852"/>
    <w:rsid w:val="6BA63E2B"/>
    <w:rsid w:val="6F2140E1"/>
    <w:rsid w:val="6F6F55F9"/>
    <w:rsid w:val="7854142A"/>
    <w:rsid w:val="7A253E75"/>
    <w:rsid w:val="7DC11BDD"/>
    <w:rsid w:val="7F1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DD80-7451-462D-8A61-A6BA48C0B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796</Characters>
  <Lines>6</Lines>
  <Paragraphs>1</Paragraphs>
  <TotalTime>17</TotalTime>
  <ScaleCrop>false</ScaleCrop>
  <LinksUpToDate>false</LinksUpToDate>
  <CharactersWithSpaces>934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2021-01-05T08:37:00Z</dcterms:created>
  <dc:creator>powermanager</dc:creator>
  <cp:lastModifiedBy>Administrator</cp:lastModifiedBy>
  <cp:lastPrinted>2022-05-25T08:03:00Z</cp:lastPrinted>
  <dcterms:modified xsi:type="dcterms:W3CDTF">2022-05-25T08:34:31Z</dcterms:modified>
  <dc:title>关于“光电子关键与核心元器件和模块建设项目”总平面方案局部调整的公示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33910CD7C2A9403D94240E3A498A5859</vt:lpwstr>
  </property>
</Properties>
</file>